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D1CFB">
      <w:pPr>
        <w:pStyle w:val="2"/>
        <w:rPr>
          <w:rFonts w:hint="eastAsia" w:ascii="黑体" w:hAnsi="黑体" w:eastAsia="黑体" w:cs="黑体"/>
          <w:snapToGrid w:val="0"/>
          <w:color w:val="auto"/>
          <w:kern w:val="0"/>
          <w:sz w:val="30"/>
          <w:szCs w:val="30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snapToGrid w:val="0"/>
          <w:color w:val="auto"/>
          <w:kern w:val="0"/>
          <w:sz w:val="30"/>
          <w:szCs w:val="30"/>
          <w:lang w:val="en-US" w:eastAsia="zh-CN" w:bidi="ar-SA"/>
        </w:rPr>
        <w:t>附件1</w:t>
      </w:r>
    </w:p>
    <w:p w14:paraId="31E60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  <w:lang w:val="en-US" w:eastAsia="zh-CN"/>
        </w:rPr>
      </w:pPr>
    </w:p>
    <w:p w14:paraId="5C5BF060">
      <w:pPr>
        <w:spacing w:before="166" w:line="221" w:lineRule="auto"/>
        <w:ind w:left="0"/>
        <w:jc w:val="center"/>
        <w:rPr>
          <w:rFonts w:ascii="黑体" w:hAnsi="黑体" w:eastAsia="黑体" w:cs="黑体"/>
          <w:sz w:val="51"/>
          <w:szCs w:val="51"/>
        </w:rPr>
      </w:pPr>
      <w:r>
        <w:rPr>
          <w:rFonts w:hint="eastAsia" w:ascii="黑体" w:hAnsi="黑体" w:eastAsia="黑体" w:cs="黑体"/>
          <w:b/>
          <w:bCs/>
          <w:spacing w:val="-4"/>
          <w:sz w:val="51"/>
          <w:szCs w:val="51"/>
          <w:lang w:val="en-US" w:eastAsia="zh-CN"/>
        </w:rPr>
        <w:t>从水库、引调水工程等水资源配置工程取水</w:t>
      </w:r>
      <w:r>
        <w:rPr>
          <w:rFonts w:ascii="黑体" w:hAnsi="黑体" w:eastAsia="黑体" w:cs="黑体"/>
          <w:b/>
          <w:bCs/>
          <w:spacing w:val="-4"/>
          <w:sz w:val="51"/>
          <w:szCs w:val="51"/>
        </w:rPr>
        <w:t>建设项目水资源论证表</w:t>
      </w:r>
    </w:p>
    <w:p w14:paraId="2CEF408D">
      <w:pPr>
        <w:rPr>
          <w:rFonts w:ascii="Arial"/>
          <w:sz w:val="21"/>
        </w:rPr>
      </w:pPr>
    </w:p>
    <w:p w14:paraId="2C012CE4">
      <w:pPr>
        <w:rPr>
          <w:rFonts w:ascii="Arial"/>
          <w:sz w:val="21"/>
        </w:rPr>
      </w:pPr>
    </w:p>
    <w:p w14:paraId="182F796F">
      <w:pPr>
        <w:rPr>
          <w:rFonts w:ascii="Arial"/>
          <w:sz w:val="21"/>
        </w:rPr>
      </w:pPr>
    </w:p>
    <w:p w14:paraId="28877EA5">
      <w:pPr>
        <w:rPr>
          <w:rFonts w:ascii="Arial"/>
          <w:sz w:val="21"/>
        </w:rPr>
      </w:pPr>
    </w:p>
    <w:p w14:paraId="5073D59D">
      <w:pPr>
        <w:rPr>
          <w:rFonts w:ascii="Arial"/>
          <w:sz w:val="21"/>
        </w:rPr>
      </w:pPr>
    </w:p>
    <w:p w14:paraId="54817516">
      <w:pPr>
        <w:rPr>
          <w:rFonts w:ascii="Arial"/>
          <w:sz w:val="21"/>
        </w:rPr>
      </w:pPr>
    </w:p>
    <w:p w14:paraId="661EA0CE">
      <w:pPr>
        <w:rPr>
          <w:rFonts w:ascii="Arial"/>
          <w:sz w:val="21"/>
        </w:rPr>
      </w:pPr>
    </w:p>
    <w:p w14:paraId="09EC4764">
      <w:pPr>
        <w:rPr>
          <w:rFonts w:ascii="Arial"/>
          <w:sz w:val="21"/>
        </w:rPr>
      </w:pPr>
    </w:p>
    <w:p w14:paraId="2BBE0417">
      <w:pPr>
        <w:spacing w:line="241" w:lineRule="auto"/>
        <w:rPr>
          <w:rFonts w:hint="eastAsia" w:ascii="Arial" w:eastAsiaTheme="minorEastAsia"/>
          <w:sz w:val="21"/>
          <w:lang w:val="en-US" w:eastAsia="zh-CN"/>
        </w:rPr>
      </w:pPr>
    </w:p>
    <w:p w14:paraId="41F4E37E">
      <w:pPr>
        <w:spacing w:line="241" w:lineRule="auto"/>
        <w:rPr>
          <w:rFonts w:ascii="Arial"/>
          <w:sz w:val="21"/>
        </w:rPr>
      </w:pPr>
    </w:p>
    <w:p w14:paraId="771CB458">
      <w:pPr>
        <w:pStyle w:val="5"/>
        <w:tabs>
          <w:tab w:val="left" w:pos="8245"/>
          <w:tab w:val="left" w:pos="8275"/>
        </w:tabs>
        <w:spacing w:before="100" w:line="468" w:lineRule="auto"/>
        <w:ind w:left="549" w:right="155"/>
        <w:jc w:val="both"/>
      </w:pPr>
      <w:r>
        <w:rPr>
          <w:rFonts w:hint="eastAsia" w:ascii="宋体" w:hAnsi="宋体" w:eastAsia="宋体" w:cs="宋体"/>
          <w:b/>
          <w:bCs/>
          <w:spacing w:val="18"/>
        </w:rPr>
        <w:t>建设项目名称：</w:t>
      </w:r>
      <w:r>
        <w:rPr>
          <w:rFonts w:hint="eastAsia" w:ascii="宋体" w:hAnsi="宋体" w:eastAsia="宋体" w:cs="宋体"/>
          <w:b/>
          <w:bCs/>
          <w:spacing w:val="40"/>
        </w:rPr>
        <w:t xml:space="preserve"> </w:t>
      </w:r>
      <w:r>
        <w:rPr>
          <w:rFonts w:hint="eastAsia" w:ascii="宋体" w:hAnsi="宋体" w:eastAsia="宋体" w:cs="宋体"/>
          <w:b/>
          <w:bCs/>
          <w:u w:val="single" w:color="auto"/>
        </w:rPr>
        <w:tab/>
      </w:r>
      <w:r>
        <w:rPr>
          <w:rFonts w:hint="eastAsia" w:ascii="宋体" w:hAnsi="宋体" w:eastAsia="宋体" w:cs="宋体"/>
          <w:b/>
          <w:bCs/>
        </w:rPr>
        <w:t xml:space="preserve"> </w:t>
      </w:r>
      <w:r>
        <w:rPr>
          <w:rFonts w:hint="eastAsia" w:ascii="宋体" w:hAnsi="宋体" w:eastAsia="宋体" w:cs="宋体"/>
          <w:b/>
          <w:bCs/>
          <w:spacing w:val="38"/>
          <w:lang w:val="en-US" w:eastAsia="zh-CN"/>
        </w:rPr>
        <w:t>建设单位</w:t>
      </w:r>
      <w:r>
        <w:rPr>
          <w:rFonts w:hint="eastAsia" w:ascii="宋体" w:hAnsi="宋体" w:eastAsia="宋体" w:cs="宋体"/>
          <w:b/>
          <w:bCs/>
          <w:spacing w:val="38"/>
        </w:rPr>
        <w:t>(盖章):</w:t>
      </w:r>
      <w:r>
        <w:rPr>
          <w:rFonts w:hint="eastAsia" w:ascii="宋体" w:hAnsi="宋体" w:eastAsia="宋体" w:cs="宋体"/>
          <w:b/>
          <w:bCs/>
          <w:u w:val="single" w:color="auto"/>
        </w:rPr>
        <w:tab/>
      </w:r>
      <w:r>
        <w:rPr>
          <w:rFonts w:hint="eastAsia" w:ascii="宋体" w:hAnsi="宋体" w:eastAsia="宋体" w:cs="宋体"/>
          <w:b/>
          <w:bCs/>
          <w:u w:val="single" w:color="auto"/>
        </w:rPr>
        <w:tab/>
      </w:r>
      <w:r>
        <w:rPr>
          <w:rFonts w:hint="eastAsia" w:ascii="宋体" w:hAnsi="宋体" w:eastAsia="宋体" w:cs="宋体"/>
          <w:b/>
          <w:bCs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</w:rPr>
        <w:t>编制单位</w:t>
      </w:r>
      <w:r>
        <w:rPr>
          <w:rFonts w:hint="eastAsia" w:cs="宋体"/>
          <w:b/>
          <w:bCs/>
          <w:spacing w:val="3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pacing w:val="3"/>
        </w:rPr>
        <w:t>盖章</w:t>
      </w:r>
      <w:r>
        <w:rPr>
          <w:rFonts w:hint="eastAsia" w:cs="宋体"/>
          <w:b/>
          <w:bCs/>
          <w:spacing w:val="3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pacing w:val="3"/>
        </w:rPr>
        <w:t>:</w:t>
      </w:r>
      <w:r>
        <w:rPr>
          <w:rFonts w:hint="eastAsia" w:ascii="宋体" w:hAnsi="宋体" w:eastAsia="宋体" w:cs="宋体"/>
          <w:b/>
          <w:bCs/>
          <w:spacing w:val="-32"/>
        </w:rPr>
        <w:t xml:space="preserve"> </w:t>
      </w:r>
      <w:r>
        <w:rPr>
          <w:rFonts w:hint="eastAsia" w:ascii="宋体" w:hAnsi="宋体" w:eastAsia="宋体" w:cs="宋体"/>
          <w:b/>
          <w:bCs/>
          <w:u w:val="single" w:color="auto"/>
        </w:rPr>
        <w:tab/>
      </w:r>
      <w:r>
        <w:rPr>
          <w:rFonts w:hint="eastAsia" w:ascii="宋体" w:hAnsi="宋体" w:eastAsia="宋体" w:cs="宋体"/>
          <w:b/>
          <w:bCs/>
          <w:u w:val="single" w:color="auto"/>
        </w:rPr>
        <w:tab/>
      </w:r>
      <w:r>
        <w:rPr>
          <w:rFonts w:hint="eastAsia" w:ascii="宋体" w:hAnsi="宋体" w:eastAsia="宋体" w:cs="宋体"/>
          <w:b/>
          <w:bCs/>
        </w:rPr>
        <w:t xml:space="preserve"> </w:t>
      </w:r>
      <w:r>
        <w:rPr>
          <w:rFonts w:hint="eastAsia" w:ascii="宋体" w:hAnsi="宋体" w:eastAsia="宋体" w:cs="宋体"/>
          <w:b/>
          <w:bCs/>
          <w:spacing w:val="-21"/>
        </w:rPr>
        <w:t>编</w:t>
      </w:r>
      <w:r>
        <w:rPr>
          <w:rFonts w:hint="eastAsia" w:ascii="宋体" w:hAnsi="宋体" w:eastAsia="宋体" w:cs="宋体"/>
          <w:b/>
          <w:bCs/>
          <w:spacing w:val="105"/>
        </w:rPr>
        <w:t xml:space="preserve"> </w:t>
      </w:r>
      <w:r>
        <w:rPr>
          <w:rFonts w:hint="eastAsia" w:cs="宋体"/>
          <w:b/>
          <w:bCs/>
          <w:spacing w:val="105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21"/>
        </w:rPr>
        <w:t>制</w:t>
      </w:r>
      <w:r>
        <w:rPr>
          <w:rFonts w:hint="eastAsia" w:ascii="宋体" w:hAnsi="宋体" w:eastAsia="宋体" w:cs="宋体"/>
          <w:b/>
          <w:bCs/>
          <w:spacing w:val="117"/>
        </w:rPr>
        <w:t xml:space="preserve"> </w:t>
      </w:r>
      <w:r>
        <w:rPr>
          <w:rFonts w:hint="eastAsia" w:ascii="宋体" w:hAnsi="宋体" w:eastAsia="宋体" w:cs="宋体"/>
          <w:b/>
          <w:bCs/>
          <w:spacing w:val="-21"/>
        </w:rPr>
        <w:t>时</w:t>
      </w:r>
      <w:r>
        <w:rPr>
          <w:rFonts w:hint="eastAsia" w:ascii="宋体" w:hAnsi="宋体" w:eastAsia="宋体" w:cs="宋体"/>
          <w:b/>
          <w:bCs/>
          <w:spacing w:val="127"/>
        </w:rPr>
        <w:t xml:space="preserve"> </w:t>
      </w:r>
      <w:r>
        <w:rPr>
          <w:rFonts w:hint="eastAsia" w:ascii="宋体" w:hAnsi="宋体" w:eastAsia="宋体" w:cs="宋体"/>
          <w:b/>
          <w:bCs/>
          <w:spacing w:val="-21"/>
        </w:rPr>
        <w:t xml:space="preserve">间: </w:t>
      </w:r>
      <w:r>
        <w:rPr>
          <w:rFonts w:hint="eastAsia" w:ascii="宋体" w:hAnsi="宋体" w:eastAsia="宋体" w:cs="宋体"/>
          <w:b/>
          <w:bCs/>
          <w:spacing w:val="3"/>
          <w:u w:val="single" w:color="auto"/>
        </w:rPr>
        <w:t xml:space="preserve">           </w:t>
      </w:r>
      <w:r>
        <w:rPr>
          <w:rFonts w:hint="eastAsia" w:ascii="宋体" w:hAnsi="宋体" w:eastAsia="宋体" w:cs="宋体"/>
          <w:b/>
          <w:bCs/>
          <w:spacing w:val="-154"/>
        </w:rPr>
        <w:t xml:space="preserve"> </w:t>
      </w:r>
      <w:r>
        <w:rPr>
          <w:rFonts w:hint="eastAsia" w:ascii="宋体" w:hAnsi="宋体" w:eastAsia="宋体" w:cs="宋体"/>
          <w:b/>
          <w:bCs/>
          <w:spacing w:val="-21"/>
        </w:rPr>
        <w:t>年</w:t>
      </w:r>
      <w:r>
        <w:rPr>
          <w:rFonts w:hint="eastAsia" w:ascii="宋体" w:hAnsi="宋体" w:eastAsia="宋体" w:cs="宋体"/>
          <w:b/>
          <w:bCs/>
          <w:spacing w:val="3"/>
          <w:u w:val="single" w:color="auto"/>
        </w:rPr>
        <w:t xml:space="preserve">  </w:t>
      </w:r>
      <w:r>
        <w:rPr>
          <w:rFonts w:hint="eastAsia" w:cs="宋体"/>
          <w:b/>
          <w:bCs/>
          <w:spacing w:val="3"/>
          <w:u w:val="single" w:color="auto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spacing w:val="3"/>
          <w:u w:val="single" w:color="auto"/>
        </w:rPr>
        <w:t xml:space="preserve">  </w:t>
      </w:r>
      <w:r>
        <w:rPr>
          <w:rFonts w:hint="eastAsia" w:ascii="宋体" w:hAnsi="宋体" w:eastAsia="宋体" w:cs="宋体"/>
          <w:b/>
          <w:bCs/>
          <w:spacing w:val="-134"/>
        </w:rPr>
        <w:t xml:space="preserve"> </w:t>
      </w:r>
      <w:r>
        <w:rPr>
          <w:rFonts w:hint="eastAsia" w:ascii="宋体" w:hAnsi="宋体" w:eastAsia="宋体" w:cs="宋体"/>
          <w:b/>
          <w:bCs/>
          <w:spacing w:val="-21"/>
        </w:rPr>
        <w:t>月</w:t>
      </w:r>
    </w:p>
    <w:p w14:paraId="7F784B93">
      <w:pPr>
        <w:spacing w:line="468" w:lineRule="auto"/>
        <w:sectPr>
          <w:headerReference r:id="rId3" w:type="default"/>
          <w:footerReference r:id="rId4" w:type="default"/>
          <w:pgSz w:w="11830" w:h="16590"/>
          <w:pgMar w:top="1417" w:right="1474" w:bottom="1417" w:left="1587" w:header="0" w:footer="692" w:gutter="0"/>
          <w:pgNumType w:fmt="numberInDash"/>
          <w:cols w:space="0" w:num="1"/>
          <w:rtlGutter w:val="0"/>
          <w:docGrid w:type="linesAndChars" w:linePitch="446" w:charSpace="978"/>
        </w:sectPr>
      </w:pPr>
    </w:p>
    <w:p w14:paraId="296FE07C">
      <w:pPr>
        <w:spacing w:before="75" w:line="221" w:lineRule="auto"/>
        <w:ind w:left="318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5"/>
          <w:sz w:val="31"/>
          <w:szCs w:val="31"/>
        </w:rPr>
        <w:t>填</w:t>
      </w:r>
      <w:r>
        <w:rPr>
          <w:rFonts w:ascii="黑体" w:hAnsi="黑体" w:eastAsia="黑体" w:cs="黑体"/>
          <w:spacing w:val="99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1"/>
          <w:szCs w:val="31"/>
        </w:rPr>
        <w:t>表</w:t>
      </w:r>
      <w:r>
        <w:rPr>
          <w:rFonts w:ascii="黑体" w:hAnsi="黑体" w:eastAsia="黑体" w:cs="黑体"/>
          <w:spacing w:val="100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1"/>
          <w:szCs w:val="31"/>
        </w:rPr>
        <w:t>说</w:t>
      </w:r>
      <w:r>
        <w:rPr>
          <w:rFonts w:ascii="黑体" w:hAnsi="黑体" w:eastAsia="黑体" w:cs="黑体"/>
          <w:spacing w:val="110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1"/>
          <w:szCs w:val="31"/>
        </w:rPr>
        <w:t>明</w:t>
      </w:r>
    </w:p>
    <w:p w14:paraId="6793513F">
      <w:pPr>
        <w:spacing w:line="257" w:lineRule="auto"/>
        <w:jc w:val="both"/>
        <w:rPr>
          <w:rFonts w:ascii="Arial"/>
          <w:sz w:val="21"/>
        </w:rPr>
      </w:pPr>
    </w:p>
    <w:p w14:paraId="41DCF5E4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72" w:firstLineChars="200"/>
        <w:jc w:val="both"/>
        <w:textAlignment w:val="baseline"/>
        <w:rPr>
          <w:spacing w:val="13"/>
          <w:sz w:val="21"/>
          <w:szCs w:val="21"/>
        </w:rPr>
      </w:pPr>
      <w:r>
        <w:rPr>
          <w:rFonts w:hint="eastAsia"/>
          <w:spacing w:val="13"/>
          <w:sz w:val="21"/>
          <w:szCs w:val="21"/>
          <w:lang w:val="en-US" w:eastAsia="zh-CN"/>
        </w:rPr>
        <w:t>1</w:t>
      </w:r>
      <w:r>
        <w:rPr>
          <w:spacing w:val="13"/>
          <w:sz w:val="21"/>
          <w:szCs w:val="21"/>
        </w:rPr>
        <w:t>.“一、项目概况”部分有关内容说明：</w:t>
      </w:r>
    </w:p>
    <w:p w14:paraId="2A320A04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72" w:firstLineChars="200"/>
        <w:jc w:val="both"/>
        <w:textAlignment w:val="baseline"/>
        <w:rPr>
          <w:spacing w:val="13"/>
          <w:sz w:val="21"/>
          <w:szCs w:val="21"/>
        </w:rPr>
      </w:pPr>
      <w:r>
        <w:rPr>
          <w:spacing w:val="13"/>
          <w:sz w:val="21"/>
          <w:szCs w:val="21"/>
        </w:rPr>
        <w:t>(1)项目名称：申请取水的项目名称，应与项目主管部门审批、核准、备案的项目名称一致。</w:t>
      </w:r>
    </w:p>
    <w:p w14:paraId="2D816BD9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72" w:firstLineChars="200"/>
        <w:jc w:val="both"/>
        <w:textAlignment w:val="baseline"/>
        <w:rPr>
          <w:rFonts w:hint="eastAsia"/>
          <w:spacing w:val="13"/>
          <w:sz w:val="21"/>
          <w:szCs w:val="21"/>
          <w:lang w:eastAsia="zh-CN"/>
        </w:rPr>
      </w:pPr>
      <w:r>
        <w:rPr>
          <w:spacing w:val="13"/>
          <w:sz w:val="21"/>
          <w:szCs w:val="21"/>
        </w:rPr>
        <w:t>(2)建设规模：工业项目填写主要产品产量</w:t>
      </w:r>
      <w:r>
        <w:rPr>
          <w:rFonts w:hint="eastAsia"/>
          <w:spacing w:val="13"/>
          <w:sz w:val="21"/>
          <w:szCs w:val="21"/>
          <w:lang w:eastAsia="zh-CN"/>
        </w:rPr>
        <w:t>，</w:t>
      </w:r>
      <w:r>
        <w:rPr>
          <w:spacing w:val="13"/>
          <w:sz w:val="21"/>
          <w:szCs w:val="21"/>
        </w:rPr>
        <w:t>自来水厂填写设计规模</w:t>
      </w:r>
      <w:r>
        <w:rPr>
          <w:rFonts w:hint="eastAsia"/>
          <w:spacing w:val="13"/>
          <w:sz w:val="21"/>
          <w:szCs w:val="21"/>
          <w:lang w:eastAsia="zh-CN"/>
        </w:rPr>
        <w:t>。</w:t>
      </w:r>
    </w:p>
    <w:p w14:paraId="14D11E57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72" w:firstLineChars="200"/>
        <w:jc w:val="both"/>
        <w:textAlignment w:val="baseline"/>
        <w:rPr>
          <w:spacing w:val="13"/>
          <w:sz w:val="21"/>
          <w:szCs w:val="21"/>
        </w:rPr>
      </w:pPr>
      <w:r>
        <w:rPr>
          <w:spacing w:val="13"/>
          <w:sz w:val="21"/>
          <w:szCs w:val="21"/>
        </w:rPr>
        <w:t>(3)建设地点：项目所在行政区，填写至乡镇、街道办。</w:t>
      </w:r>
    </w:p>
    <w:p w14:paraId="168A9DFD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72" w:firstLineChars="200"/>
        <w:jc w:val="both"/>
        <w:textAlignment w:val="baseline"/>
        <w:rPr>
          <w:spacing w:val="13"/>
          <w:sz w:val="21"/>
          <w:szCs w:val="21"/>
        </w:rPr>
      </w:pPr>
      <w:r>
        <w:rPr>
          <w:spacing w:val="13"/>
          <w:sz w:val="21"/>
          <w:szCs w:val="21"/>
        </w:rPr>
        <w:t>(4)建设期：项目投产或开始运行时间。</w:t>
      </w:r>
    </w:p>
    <w:p w14:paraId="19EF9518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72" w:firstLineChars="200"/>
        <w:jc w:val="both"/>
        <w:textAlignment w:val="baseline"/>
        <w:rPr>
          <w:spacing w:val="13"/>
          <w:sz w:val="21"/>
          <w:szCs w:val="21"/>
        </w:rPr>
      </w:pPr>
      <w:r>
        <w:rPr>
          <w:spacing w:val="13"/>
          <w:sz w:val="21"/>
          <w:szCs w:val="21"/>
        </w:rPr>
        <w:t>(5)取水时间：项目开始取水的日期。</w:t>
      </w:r>
    </w:p>
    <w:p w14:paraId="35FBF15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72" w:firstLineChars="200"/>
        <w:jc w:val="both"/>
        <w:textAlignment w:val="baseline"/>
        <w:rPr>
          <w:spacing w:val="13"/>
          <w:sz w:val="21"/>
          <w:szCs w:val="21"/>
        </w:rPr>
      </w:pPr>
      <w:r>
        <w:rPr>
          <w:spacing w:val="13"/>
          <w:sz w:val="21"/>
          <w:szCs w:val="21"/>
        </w:rPr>
        <w:t>(6)项目简介：简要介绍项目的基本情况，分析建设项目与国家产业准入政策、行业发展规划等的相符合性。</w:t>
      </w:r>
      <w:r>
        <w:rPr>
          <w:rFonts w:hint="eastAsia"/>
          <w:spacing w:val="13"/>
          <w:sz w:val="21"/>
          <w:szCs w:val="21"/>
          <w:lang w:val="en-US" w:eastAsia="zh-CN"/>
        </w:rPr>
        <w:t>项目的基本情况内容包括：</w:t>
      </w:r>
      <w:r>
        <w:rPr>
          <w:spacing w:val="13"/>
          <w:sz w:val="21"/>
          <w:szCs w:val="21"/>
        </w:rPr>
        <w:t>工程概况、取水水源、水量及取退水口位置、</w:t>
      </w:r>
      <w:r>
        <w:rPr>
          <w:spacing w:val="8"/>
          <w:sz w:val="21"/>
          <w:szCs w:val="21"/>
        </w:rPr>
        <w:t>近五年</w:t>
      </w:r>
      <w:r>
        <w:rPr>
          <w:spacing w:val="13"/>
          <w:sz w:val="21"/>
          <w:szCs w:val="21"/>
        </w:rPr>
        <w:t>实际取用退水量情况、计量设施安装情况</w:t>
      </w:r>
      <w:r>
        <w:rPr>
          <w:rFonts w:hint="eastAsia"/>
          <w:spacing w:val="13"/>
          <w:sz w:val="21"/>
          <w:szCs w:val="21"/>
          <w:lang w:eastAsia="zh-CN"/>
        </w:rPr>
        <w:t>、</w:t>
      </w:r>
      <w:r>
        <w:rPr>
          <w:spacing w:val="13"/>
          <w:sz w:val="21"/>
          <w:szCs w:val="21"/>
        </w:rPr>
        <w:t>用水水平分析、节水和保护措施等。附项目简易位置示意图。</w:t>
      </w:r>
      <w:r>
        <w:rPr>
          <w:rFonts w:hint="eastAsia"/>
          <w:spacing w:val="13"/>
          <w:sz w:val="21"/>
          <w:szCs w:val="21"/>
          <w:lang w:eastAsia="zh-CN"/>
        </w:rPr>
        <w:t>（</w:t>
      </w:r>
      <w:r>
        <w:rPr>
          <w:rFonts w:hint="eastAsia"/>
          <w:spacing w:val="13"/>
          <w:sz w:val="21"/>
          <w:szCs w:val="21"/>
          <w:lang w:val="en-US" w:eastAsia="zh-CN"/>
        </w:rPr>
        <w:t>注：项目涉及多个水源的，应介绍所有水源的相关情况，对于有许可的应介绍水源取水许可情况</w:t>
      </w:r>
      <w:r>
        <w:rPr>
          <w:rFonts w:hint="eastAsia"/>
          <w:spacing w:val="13"/>
          <w:sz w:val="21"/>
          <w:szCs w:val="21"/>
          <w:lang w:eastAsia="zh-CN"/>
        </w:rPr>
        <w:t>）</w:t>
      </w:r>
    </w:p>
    <w:p w14:paraId="36011F73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32" w:firstLineChars="200"/>
        <w:jc w:val="both"/>
        <w:textAlignment w:val="baseline"/>
        <w:rPr>
          <w:spacing w:val="3"/>
          <w:sz w:val="21"/>
          <w:szCs w:val="21"/>
        </w:rPr>
      </w:pPr>
      <w:r>
        <w:rPr>
          <w:rFonts w:hint="eastAsia"/>
          <w:spacing w:val="3"/>
          <w:sz w:val="21"/>
          <w:szCs w:val="21"/>
          <w:lang w:val="en-US" w:eastAsia="zh-CN"/>
        </w:rPr>
        <w:t>2</w:t>
      </w:r>
      <w:r>
        <w:rPr>
          <w:spacing w:val="3"/>
          <w:sz w:val="21"/>
          <w:szCs w:val="21"/>
        </w:rPr>
        <w:t>.“二、用水合理性分析及节水评价”部分有关内容说明：</w:t>
      </w:r>
    </w:p>
    <w:p w14:paraId="3D357985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500" w:firstLineChars="200"/>
        <w:jc w:val="both"/>
        <w:textAlignment w:val="baseline"/>
        <w:rPr>
          <w:sz w:val="21"/>
          <w:szCs w:val="21"/>
        </w:rPr>
      </w:pPr>
      <w:r>
        <w:rPr>
          <w:spacing w:val="20"/>
          <w:sz w:val="21"/>
          <w:szCs w:val="21"/>
        </w:rPr>
        <w:t>(1)近年来用水情况：简述项目(工程)建成以来的用水情</w:t>
      </w:r>
      <w:r>
        <w:rPr>
          <w:spacing w:val="19"/>
          <w:sz w:val="21"/>
          <w:szCs w:val="21"/>
        </w:rPr>
        <w:t>况，包括取水</w:t>
      </w:r>
      <w:r>
        <w:rPr>
          <w:spacing w:val="8"/>
          <w:sz w:val="21"/>
          <w:szCs w:val="21"/>
        </w:rPr>
        <w:t>用途、主要产品及产量、重点介绍近五年</w:t>
      </w:r>
      <w:r>
        <w:rPr>
          <w:rFonts w:hint="eastAsia"/>
          <w:spacing w:val="8"/>
          <w:sz w:val="21"/>
          <w:szCs w:val="21"/>
          <w:lang w:val="en-US" w:eastAsia="zh-CN"/>
        </w:rPr>
        <w:t>分水源取</w:t>
      </w:r>
      <w:r>
        <w:rPr>
          <w:spacing w:val="8"/>
          <w:sz w:val="21"/>
          <w:szCs w:val="21"/>
        </w:rPr>
        <w:t>水量变化情况。</w:t>
      </w:r>
    </w:p>
    <w:p w14:paraId="62158452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84" w:firstLineChars="200"/>
        <w:jc w:val="both"/>
        <w:textAlignment w:val="baseline"/>
        <w:rPr>
          <w:sz w:val="21"/>
          <w:szCs w:val="21"/>
        </w:rPr>
      </w:pPr>
      <w:r>
        <w:rPr>
          <w:spacing w:val="16"/>
          <w:sz w:val="21"/>
          <w:szCs w:val="21"/>
        </w:rPr>
        <w:t>(2)主要用水环节：列举项目的主要用水环节(供水类的项目应说明供水</w:t>
      </w:r>
      <w:r>
        <w:rPr>
          <w:spacing w:val="20"/>
          <w:sz w:val="21"/>
          <w:szCs w:val="21"/>
        </w:rPr>
        <w:t>区域、供水对象);说明项目主要用水环节用(耗</w:t>
      </w:r>
      <w:r>
        <w:rPr>
          <w:spacing w:val="19"/>
          <w:sz w:val="21"/>
          <w:szCs w:val="21"/>
        </w:rPr>
        <w:t>)水量及设计参数，列出水量</w:t>
      </w:r>
      <w:r>
        <w:rPr>
          <w:spacing w:val="1"/>
          <w:sz w:val="21"/>
          <w:szCs w:val="21"/>
        </w:rPr>
        <w:t>平衡表。</w:t>
      </w:r>
    </w:p>
    <w:p w14:paraId="19137BB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68" w:firstLineChars="200"/>
        <w:jc w:val="both"/>
        <w:textAlignment w:val="baseline"/>
        <w:rPr>
          <w:sz w:val="21"/>
          <w:szCs w:val="21"/>
        </w:rPr>
      </w:pPr>
      <w:r>
        <w:rPr>
          <w:spacing w:val="12"/>
          <w:sz w:val="21"/>
          <w:szCs w:val="21"/>
        </w:rPr>
        <w:t>(3)主要用水指标：简要分析项目的单位用水指标，例如，单位产品用水</w:t>
      </w:r>
      <w:r>
        <w:rPr>
          <w:spacing w:val="6"/>
          <w:sz w:val="21"/>
          <w:szCs w:val="21"/>
        </w:rPr>
        <w:t>量、供水对象的用水定额等，并说明是否满足国家、地方以及行业的用水定额要</w:t>
      </w:r>
      <w:r>
        <w:rPr>
          <w:spacing w:val="-2"/>
          <w:sz w:val="21"/>
          <w:szCs w:val="21"/>
        </w:rPr>
        <w:t>求。</w:t>
      </w:r>
    </w:p>
    <w:p w14:paraId="0229D5B9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64" w:firstLineChars="200"/>
        <w:jc w:val="both"/>
        <w:textAlignment w:val="baseline"/>
        <w:rPr>
          <w:sz w:val="21"/>
          <w:szCs w:val="21"/>
        </w:rPr>
      </w:pPr>
      <w:r>
        <w:rPr>
          <w:spacing w:val="11"/>
          <w:sz w:val="21"/>
          <w:szCs w:val="21"/>
        </w:rPr>
        <w:t>(4)节水评价：简要说明项目采用的用水节水工艺，评价项目节水水平，</w:t>
      </w:r>
      <w:r>
        <w:rPr>
          <w:spacing w:val="2"/>
          <w:sz w:val="21"/>
          <w:szCs w:val="21"/>
        </w:rPr>
        <w:t>分析其合理性和先进性。</w:t>
      </w:r>
    </w:p>
    <w:p w14:paraId="1A143F6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20" w:firstLineChars="200"/>
        <w:jc w:val="both"/>
        <w:textAlignment w:val="baseline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3</w:t>
      </w:r>
      <w:r>
        <w:rPr>
          <w:sz w:val="21"/>
          <w:szCs w:val="21"/>
        </w:rPr>
        <w:t>.“三、取水水源论证”部分有关内容说明：</w:t>
      </w:r>
    </w:p>
    <w:p w14:paraId="57B4580B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68" w:firstLineChars="200"/>
        <w:jc w:val="both"/>
        <w:textAlignment w:val="baseline"/>
        <w:rPr>
          <w:rFonts w:hint="eastAsia" w:eastAsia="宋体"/>
          <w:sz w:val="21"/>
          <w:szCs w:val="21"/>
          <w:lang w:eastAsia="zh-CN"/>
        </w:rPr>
      </w:pPr>
      <w:r>
        <w:rPr>
          <w:spacing w:val="12"/>
          <w:sz w:val="21"/>
          <w:szCs w:val="21"/>
        </w:rPr>
        <w:t>(1)取水水源情况：</w:t>
      </w:r>
      <w:r>
        <w:rPr>
          <w:rFonts w:hint="eastAsia"/>
          <w:spacing w:val="12"/>
          <w:sz w:val="21"/>
          <w:szCs w:val="21"/>
        </w:rPr>
        <w:t>简要介绍项目从水库、引调水工程等水资源配置工程取水的水源有关情况，包括水源类型、水源名称等</w:t>
      </w:r>
      <w:r>
        <w:rPr>
          <w:rFonts w:hint="eastAsia"/>
          <w:spacing w:val="8"/>
          <w:sz w:val="21"/>
          <w:szCs w:val="21"/>
          <w:lang w:eastAsia="zh-CN"/>
        </w:rPr>
        <w:t>。</w:t>
      </w:r>
    </w:p>
    <w:p w14:paraId="3B802474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500" w:firstLineChars="200"/>
        <w:jc w:val="both"/>
        <w:textAlignment w:val="baseline"/>
        <w:rPr>
          <w:spacing w:val="20"/>
          <w:sz w:val="21"/>
          <w:szCs w:val="21"/>
        </w:rPr>
      </w:pPr>
      <w:r>
        <w:rPr>
          <w:spacing w:val="20"/>
          <w:sz w:val="21"/>
          <w:szCs w:val="21"/>
        </w:rPr>
        <w:t>(2)取水地点：取水口所在的具体位置。</w:t>
      </w:r>
      <w:r>
        <w:rPr>
          <w:rFonts w:hint="eastAsia" w:eastAsia="宋体"/>
          <w:spacing w:val="20"/>
          <w:sz w:val="21"/>
          <w:szCs w:val="21"/>
          <w:lang w:val="en-US" w:eastAsia="zh-CN"/>
        </w:rPr>
        <w:t>对于从水库取水的</w:t>
      </w:r>
      <w:r>
        <w:rPr>
          <w:rFonts w:hint="eastAsia"/>
          <w:spacing w:val="20"/>
          <w:sz w:val="21"/>
          <w:szCs w:val="21"/>
          <w:lang w:val="en-US" w:eastAsia="zh-CN"/>
        </w:rPr>
        <w:t>项目</w:t>
      </w:r>
      <w:r>
        <w:rPr>
          <w:rFonts w:hint="eastAsia" w:eastAsia="宋体"/>
          <w:spacing w:val="20"/>
          <w:sz w:val="21"/>
          <w:szCs w:val="21"/>
          <w:lang w:val="en-US" w:eastAsia="zh-CN"/>
        </w:rPr>
        <w:t>，填写</w:t>
      </w:r>
      <w:r>
        <w:rPr>
          <w:spacing w:val="20"/>
          <w:sz w:val="21"/>
          <w:szCs w:val="21"/>
        </w:rPr>
        <w:t>取水工程</w:t>
      </w:r>
      <w:r>
        <w:rPr>
          <w:rFonts w:hint="eastAsia" w:eastAsia="宋体"/>
          <w:spacing w:val="20"/>
          <w:sz w:val="21"/>
          <w:szCs w:val="21"/>
          <w:lang w:eastAsia="zh-CN"/>
        </w:rPr>
        <w:t>（</w:t>
      </w:r>
      <w:r>
        <w:rPr>
          <w:spacing w:val="20"/>
          <w:sz w:val="21"/>
          <w:szCs w:val="21"/>
        </w:rPr>
        <w:t>设施)取水口所在行政区</w:t>
      </w:r>
      <w:r>
        <w:rPr>
          <w:rFonts w:hint="eastAsia" w:eastAsia="宋体"/>
          <w:spacing w:val="20"/>
          <w:sz w:val="21"/>
          <w:szCs w:val="21"/>
          <w:lang w:eastAsia="zh-CN"/>
        </w:rPr>
        <w:t>（</w:t>
      </w:r>
      <w:r>
        <w:rPr>
          <w:spacing w:val="20"/>
          <w:sz w:val="21"/>
          <w:szCs w:val="21"/>
        </w:rPr>
        <w:t>写至村/社区</w:t>
      </w:r>
      <w:r>
        <w:rPr>
          <w:rFonts w:hint="eastAsia" w:eastAsia="宋体"/>
          <w:spacing w:val="20"/>
          <w:sz w:val="21"/>
          <w:szCs w:val="21"/>
          <w:lang w:eastAsia="zh-CN"/>
        </w:rPr>
        <w:t>）</w:t>
      </w:r>
      <w:r>
        <w:rPr>
          <w:spacing w:val="20"/>
          <w:sz w:val="21"/>
          <w:szCs w:val="21"/>
        </w:rPr>
        <w:t>+江河/湖泊/水库名称+相对位置</w:t>
      </w:r>
      <w:r>
        <w:rPr>
          <w:rFonts w:hint="eastAsia"/>
          <w:spacing w:val="20"/>
          <w:sz w:val="21"/>
          <w:szCs w:val="21"/>
          <w:lang w:eastAsia="zh-CN"/>
        </w:rPr>
        <w:t>。</w:t>
      </w:r>
      <w:r>
        <w:rPr>
          <w:spacing w:val="20"/>
          <w:sz w:val="21"/>
          <w:szCs w:val="21"/>
        </w:rPr>
        <w:t>例如：*省*市*县*乡*村**河**段左/右岸；**水库坝上/坝下；**湖**岸段；**工程**段</w:t>
      </w:r>
      <w:r>
        <w:rPr>
          <w:rFonts w:hint="eastAsia"/>
          <w:spacing w:val="20"/>
          <w:sz w:val="21"/>
          <w:szCs w:val="21"/>
          <w:lang w:eastAsia="zh-CN"/>
        </w:rPr>
        <w:t>。</w:t>
      </w:r>
      <w:r>
        <w:rPr>
          <w:rFonts w:hint="eastAsia" w:eastAsia="宋体"/>
          <w:spacing w:val="20"/>
          <w:sz w:val="21"/>
          <w:szCs w:val="21"/>
          <w:lang w:val="en-US" w:eastAsia="zh-CN"/>
        </w:rPr>
        <w:t>对于从引调水工程取水</w:t>
      </w:r>
      <w:r>
        <w:rPr>
          <w:rFonts w:hint="eastAsia"/>
          <w:spacing w:val="20"/>
          <w:sz w:val="21"/>
          <w:szCs w:val="21"/>
          <w:lang w:val="en-US" w:eastAsia="zh-CN"/>
        </w:rPr>
        <w:t>的项目</w:t>
      </w:r>
      <w:r>
        <w:rPr>
          <w:rFonts w:hint="eastAsia" w:eastAsia="宋体"/>
          <w:spacing w:val="20"/>
          <w:sz w:val="21"/>
          <w:szCs w:val="21"/>
          <w:lang w:val="en-US" w:eastAsia="zh-CN"/>
        </w:rPr>
        <w:t>，</w:t>
      </w:r>
      <w:r>
        <w:rPr>
          <w:rFonts w:hint="eastAsia"/>
          <w:spacing w:val="20"/>
          <w:sz w:val="21"/>
          <w:szCs w:val="21"/>
          <w:lang w:val="en-US" w:eastAsia="zh-CN"/>
        </w:rPr>
        <w:t>取水口位置</w:t>
      </w:r>
      <w:r>
        <w:rPr>
          <w:rFonts w:hint="default"/>
          <w:color w:val="000000"/>
          <w:spacing w:val="8"/>
          <w:sz w:val="21"/>
          <w:szCs w:val="21"/>
          <w:lang w:val="en-US" w:eastAsia="zh-CN"/>
        </w:rPr>
        <w:t>按</w:t>
      </w:r>
      <w:r>
        <w:rPr>
          <w:rFonts w:hint="default"/>
          <w:color w:val="000000"/>
          <w:spacing w:val="8"/>
          <w:sz w:val="21"/>
          <w:szCs w:val="21"/>
          <w:lang w:eastAsia="zh-CN"/>
        </w:rPr>
        <w:t>《</w:t>
      </w:r>
      <w:r>
        <w:rPr>
          <w:rFonts w:hint="default" w:ascii="宋体" w:hAnsi="宋体" w:eastAsia="宋体" w:cs="宋体"/>
          <w:spacing w:val="8"/>
          <w:sz w:val="21"/>
          <w:szCs w:val="21"/>
        </w:rPr>
        <w:t>国家税务总局 财政部 水利部关于水资源税有关征管问题的公告</w:t>
      </w:r>
      <w:r>
        <w:rPr>
          <w:rFonts w:hint="default"/>
          <w:color w:val="000000"/>
          <w:spacing w:val="8"/>
          <w:sz w:val="21"/>
          <w:szCs w:val="21"/>
          <w:lang w:eastAsia="zh-CN"/>
        </w:rPr>
        <w:t>》</w:t>
      </w:r>
      <w:r>
        <w:rPr>
          <w:rFonts w:hint="default"/>
          <w:color w:val="000000"/>
          <w:spacing w:val="8"/>
          <w:sz w:val="21"/>
          <w:szCs w:val="21"/>
          <w:lang w:val="en-US" w:eastAsia="zh-CN"/>
        </w:rPr>
        <w:t>中要求确定</w:t>
      </w:r>
      <w:r>
        <w:rPr>
          <w:spacing w:val="8"/>
          <w:sz w:val="21"/>
          <w:szCs w:val="21"/>
        </w:rPr>
        <w:t>。</w:t>
      </w:r>
    </w:p>
    <w:p w14:paraId="6B636727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64" w:firstLineChars="200"/>
        <w:jc w:val="both"/>
        <w:textAlignment w:val="baseline"/>
        <w:rPr>
          <w:sz w:val="21"/>
          <w:szCs w:val="21"/>
        </w:rPr>
      </w:pPr>
      <w:r>
        <w:rPr>
          <w:spacing w:val="11"/>
          <w:sz w:val="21"/>
          <w:szCs w:val="21"/>
        </w:rPr>
        <w:t>(3)设计最大取水能力：填写设计最大取水流量或设计日最大取水量。</w:t>
      </w:r>
    </w:p>
    <w:p w14:paraId="6AB83BA7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64" w:firstLineChars="200"/>
        <w:jc w:val="both"/>
        <w:textAlignment w:val="baseline"/>
        <w:rPr>
          <w:sz w:val="21"/>
          <w:szCs w:val="21"/>
        </w:rPr>
      </w:pPr>
      <w:r>
        <w:rPr>
          <w:spacing w:val="11"/>
          <w:sz w:val="21"/>
          <w:szCs w:val="21"/>
        </w:rPr>
        <w:t>(4)取水水源论证的资料来源：说明论证采用的资料名称及资料来源。</w:t>
      </w:r>
    </w:p>
    <w:p w14:paraId="450DB62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68" w:firstLineChars="200"/>
        <w:jc w:val="both"/>
        <w:textAlignment w:val="baseline"/>
        <w:rPr>
          <w:sz w:val="21"/>
          <w:szCs w:val="21"/>
        </w:rPr>
      </w:pPr>
      <w:r>
        <w:rPr>
          <w:spacing w:val="12"/>
          <w:sz w:val="21"/>
          <w:szCs w:val="21"/>
        </w:rPr>
        <w:t>(5)可供水量及可靠性分析：简要分析计算取水水源的可供水量；简要说</w:t>
      </w:r>
      <w:r>
        <w:rPr>
          <w:spacing w:val="8"/>
          <w:sz w:val="21"/>
          <w:szCs w:val="21"/>
        </w:rPr>
        <w:t>明不同来水情况或不同补给条件下，取水水源能满足项目取水需求</w:t>
      </w:r>
      <w:r>
        <w:rPr>
          <w:spacing w:val="7"/>
          <w:sz w:val="21"/>
          <w:szCs w:val="21"/>
        </w:rPr>
        <w:t>的可靠程度。</w:t>
      </w:r>
    </w:p>
    <w:p w14:paraId="49F4D9B2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52" w:firstLineChars="200"/>
        <w:jc w:val="both"/>
        <w:textAlignment w:val="baseline"/>
        <w:rPr>
          <w:spacing w:val="8"/>
          <w:sz w:val="21"/>
          <w:szCs w:val="21"/>
        </w:rPr>
      </w:pPr>
      <w:r>
        <w:rPr>
          <w:spacing w:val="8"/>
          <w:sz w:val="21"/>
          <w:szCs w:val="21"/>
        </w:rPr>
        <w:t>(6)取水口设置分析：简要说明取水口位置(含取水口高程)的合理性。</w:t>
      </w:r>
    </w:p>
    <w:p w14:paraId="51A05C18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64" w:firstLineChars="200"/>
        <w:jc w:val="both"/>
        <w:textAlignment w:val="baseline"/>
        <w:rPr>
          <w:rFonts w:hint="eastAsia" w:eastAsia="宋体"/>
          <w:spacing w:val="11"/>
          <w:sz w:val="21"/>
          <w:szCs w:val="21"/>
          <w:lang w:eastAsia="zh-CN"/>
        </w:rPr>
      </w:pPr>
      <w:r>
        <w:rPr>
          <w:spacing w:val="11"/>
          <w:sz w:val="21"/>
          <w:szCs w:val="21"/>
        </w:rPr>
        <w:t>(7)取水水质情况：简要评价取水水质状况及项目用水水质的保证程度</w:t>
      </w:r>
      <w:r>
        <w:rPr>
          <w:rFonts w:hint="eastAsia"/>
          <w:spacing w:val="11"/>
          <w:sz w:val="21"/>
          <w:szCs w:val="21"/>
          <w:lang w:eastAsia="zh-CN"/>
        </w:rPr>
        <w:t>。</w:t>
      </w:r>
    </w:p>
    <w:p w14:paraId="1B29CA33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32" w:firstLineChars="200"/>
        <w:jc w:val="both"/>
        <w:textAlignment w:val="baseline"/>
        <w:rPr>
          <w:spacing w:val="3"/>
          <w:sz w:val="21"/>
          <w:szCs w:val="21"/>
        </w:rPr>
      </w:pPr>
      <w:r>
        <w:rPr>
          <w:rFonts w:hint="eastAsia"/>
          <w:spacing w:val="3"/>
          <w:sz w:val="21"/>
          <w:szCs w:val="21"/>
          <w:lang w:val="en-US" w:eastAsia="zh-CN"/>
        </w:rPr>
        <w:t>4</w:t>
      </w:r>
      <w:r>
        <w:rPr>
          <w:spacing w:val="3"/>
          <w:sz w:val="21"/>
          <w:szCs w:val="21"/>
        </w:rPr>
        <w:t>.“四、取退水影响分析及补偿措施”部分有关内容说明：</w:t>
      </w:r>
    </w:p>
    <w:p w14:paraId="245F2290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72" w:firstLineChars="200"/>
        <w:jc w:val="both"/>
        <w:textAlignment w:val="baseline"/>
        <w:rPr>
          <w:sz w:val="21"/>
          <w:szCs w:val="21"/>
        </w:rPr>
      </w:pPr>
      <w:r>
        <w:rPr>
          <w:spacing w:val="13"/>
          <w:sz w:val="21"/>
          <w:szCs w:val="21"/>
        </w:rPr>
        <w:t>(1)取水影响分析：分析项目取水工程建成运行以来对区域水资</w:t>
      </w:r>
      <w:r>
        <w:rPr>
          <w:spacing w:val="12"/>
          <w:sz w:val="21"/>
          <w:szCs w:val="21"/>
        </w:rPr>
        <w:t>源、水生</w:t>
      </w:r>
      <w:r>
        <w:rPr>
          <w:spacing w:val="6"/>
          <w:sz w:val="21"/>
          <w:szCs w:val="21"/>
        </w:rPr>
        <w:t>态、水环境以及其他取水户的影响情况。</w:t>
      </w:r>
    </w:p>
    <w:p w14:paraId="4EE683D1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68" w:firstLineChars="200"/>
        <w:jc w:val="both"/>
        <w:textAlignment w:val="baseline"/>
        <w:rPr>
          <w:sz w:val="21"/>
          <w:szCs w:val="21"/>
        </w:rPr>
      </w:pPr>
      <w:r>
        <w:rPr>
          <w:spacing w:val="12"/>
          <w:sz w:val="21"/>
          <w:szCs w:val="21"/>
        </w:rPr>
        <w:t>(2)退水影响分析：项目退水系统组成及排放方式。</w:t>
      </w:r>
    </w:p>
    <w:p w14:paraId="12DFF152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72" w:firstLineChars="200"/>
        <w:jc w:val="both"/>
        <w:textAlignment w:val="baseline"/>
        <w:rPr>
          <w:sz w:val="21"/>
          <w:szCs w:val="21"/>
        </w:rPr>
      </w:pPr>
      <w:r>
        <w:rPr>
          <w:spacing w:val="13"/>
          <w:sz w:val="21"/>
          <w:szCs w:val="21"/>
        </w:rPr>
        <w:t>(3)取退水影响补偿方案：按照国家有关法律法规规定，取</w:t>
      </w:r>
      <w:r>
        <w:rPr>
          <w:spacing w:val="12"/>
          <w:sz w:val="21"/>
          <w:szCs w:val="21"/>
        </w:rPr>
        <w:t>水单位或个人</w:t>
      </w:r>
      <w:r>
        <w:rPr>
          <w:spacing w:val="8"/>
          <w:sz w:val="21"/>
          <w:szCs w:val="21"/>
        </w:rPr>
        <w:t>因取水、退水对其他单位或个人有影响，涉</w:t>
      </w:r>
      <w:r>
        <w:rPr>
          <w:spacing w:val="7"/>
          <w:sz w:val="21"/>
          <w:szCs w:val="21"/>
        </w:rPr>
        <w:t>及补偿的，应提出补偿方案。</w:t>
      </w:r>
    </w:p>
    <w:p w14:paraId="0ADF6228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44" w:firstLineChars="200"/>
        <w:jc w:val="both"/>
        <w:textAlignment w:val="baseline"/>
        <w:rPr>
          <w:sz w:val="21"/>
          <w:szCs w:val="21"/>
        </w:rPr>
      </w:pPr>
      <w:r>
        <w:rPr>
          <w:rFonts w:hint="eastAsia"/>
          <w:spacing w:val="6"/>
          <w:sz w:val="21"/>
          <w:szCs w:val="21"/>
          <w:lang w:val="en-US" w:eastAsia="zh-CN"/>
        </w:rPr>
        <w:t>5</w:t>
      </w:r>
      <w:r>
        <w:rPr>
          <w:spacing w:val="6"/>
          <w:sz w:val="21"/>
          <w:szCs w:val="21"/>
        </w:rPr>
        <w:t>.“五、水资源节约保护管理措施”</w:t>
      </w:r>
      <w:r>
        <w:rPr>
          <w:rFonts w:hint="eastAsia"/>
          <w:spacing w:val="6"/>
          <w:sz w:val="21"/>
          <w:szCs w:val="21"/>
          <w:lang w:eastAsia="zh-CN"/>
        </w:rPr>
        <w:t>：</w:t>
      </w:r>
      <w:r>
        <w:rPr>
          <w:spacing w:val="6"/>
          <w:sz w:val="21"/>
          <w:szCs w:val="21"/>
        </w:rPr>
        <w:t>按照国家和地方水资源节约、保护和</w:t>
      </w:r>
      <w:r>
        <w:rPr>
          <w:spacing w:val="7"/>
          <w:sz w:val="21"/>
          <w:szCs w:val="21"/>
        </w:rPr>
        <w:t>管理政策要求，提出加强节水、保护和管理的具体措施</w:t>
      </w:r>
      <w:r>
        <w:rPr>
          <w:spacing w:val="6"/>
          <w:sz w:val="21"/>
          <w:szCs w:val="21"/>
        </w:rPr>
        <w:t>。涉及取水计量的，应明</w:t>
      </w:r>
      <w:r>
        <w:rPr>
          <w:spacing w:val="5"/>
          <w:sz w:val="21"/>
          <w:szCs w:val="21"/>
        </w:rPr>
        <w:t>确计量设施安装的具体方案。</w:t>
      </w:r>
    </w:p>
    <w:p w14:paraId="60B28E2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44" w:firstLineChars="200"/>
        <w:jc w:val="both"/>
        <w:textAlignment w:val="baseline"/>
        <w:rPr>
          <w:sz w:val="21"/>
          <w:szCs w:val="21"/>
        </w:rPr>
      </w:pPr>
      <w:r>
        <w:rPr>
          <w:rFonts w:hint="eastAsia"/>
          <w:spacing w:val="6"/>
          <w:sz w:val="21"/>
          <w:szCs w:val="21"/>
          <w:lang w:val="en-US" w:eastAsia="zh-CN"/>
        </w:rPr>
        <w:t>6</w:t>
      </w:r>
      <w:r>
        <w:rPr>
          <w:spacing w:val="6"/>
          <w:sz w:val="21"/>
          <w:szCs w:val="21"/>
        </w:rPr>
        <w:t>.“六、结论”:综合项目用水节水评价、取水水源分析、取用水对生态环</w:t>
      </w:r>
      <w:r>
        <w:rPr>
          <w:spacing w:val="3"/>
          <w:sz w:val="21"/>
          <w:szCs w:val="21"/>
        </w:rPr>
        <w:t>境及其他用水户的影响分析、当地取用水管控指标</w:t>
      </w:r>
      <w:r>
        <w:rPr>
          <w:spacing w:val="2"/>
          <w:sz w:val="21"/>
          <w:szCs w:val="21"/>
        </w:rPr>
        <w:t>的符合性等，给出结论性意见。</w:t>
      </w:r>
      <w:r>
        <w:rPr>
          <w:rFonts w:hint="eastAsia"/>
          <w:spacing w:val="3"/>
          <w:sz w:val="21"/>
          <w:szCs w:val="21"/>
          <w:lang w:eastAsia="zh-CN"/>
        </w:rPr>
        <w:t>（</w:t>
      </w:r>
      <w:r>
        <w:rPr>
          <w:rFonts w:hint="eastAsia"/>
          <w:spacing w:val="3"/>
          <w:sz w:val="21"/>
          <w:szCs w:val="21"/>
          <w:lang w:val="en-US" w:eastAsia="zh-CN"/>
        </w:rPr>
        <w:t>注：取用水管控指标指用水总量控制指标、地下水管控指标、水量分配方案确定的地表水分配水量、调水工程与各市的协议水量、各市分配给相关项目的用水指标、水库许可中确定的项目取水量</w:t>
      </w:r>
      <w:r>
        <w:rPr>
          <w:rFonts w:hint="eastAsia"/>
          <w:spacing w:val="3"/>
          <w:sz w:val="21"/>
          <w:szCs w:val="21"/>
          <w:lang w:eastAsia="zh-CN"/>
        </w:rPr>
        <w:t>）</w:t>
      </w:r>
    </w:p>
    <w:p w14:paraId="4043BCC8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44" w:firstLineChars="200"/>
        <w:jc w:val="both"/>
        <w:textAlignment w:val="baseline"/>
        <w:rPr>
          <w:spacing w:val="4"/>
          <w:sz w:val="21"/>
          <w:szCs w:val="21"/>
        </w:rPr>
      </w:pPr>
      <w:r>
        <w:rPr>
          <w:rFonts w:hint="eastAsia"/>
          <w:spacing w:val="6"/>
          <w:sz w:val="21"/>
          <w:szCs w:val="21"/>
          <w:lang w:val="en-US" w:eastAsia="zh-CN"/>
        </w:rPr>
        <w:t>7</w:t>
      </w:r>
      <w:r>
        <w:rPr>
          <w:spacing w:val="6"/>
          <w:sz w:val="21"/>
          <w:szCs w:val="21"/>
        </w:rPr>
        <w:t>.根据项目情况，附项目位置图、取退水平面布置示意图</w:t>
      </w:r>
      <w:r>
        <w:rPr>
          <w:spacing w:val="4"/>
          <w:sz w:val="21"/>
          <w:szCs w:val="21"/>
        </w:rPr>
        <w:t>等必要附图和附件</w:t>
      </w:r>
    </w:p>
    <w:p w14:paraId="3A640F7B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36" w:firstLineChars="200"/>
        <w:jc w:val="both"/>
        <w:textAlignment w:val="baseline"/>
        <w:rPr>
          <w:color w:val="auto"/>
          <w:sz w:val="21"/>
          <w:szCs w:val="21"/>
        </w:rPr>
      </w:pPr>
      <w:r>
        <w:rPr>
          <w:rFonts w:hint="eastAsia"/>
          <w:color w:val="auto"/>
          <w:spacing w:val="4"/>
          <w:sz w:val="21"/>
          <w:szCs w:val="21"/>
          <w:lang w:eastAsia="zh-CN"/>
        </w:rPr>
        <w:t>（</w:t>
      </w:r>
      <w:r>
        <w:rPr>
          <w:rFonts w:hint="eastAsia"/>
          <w:color w:val="auto"/>
          <w:spacing w:val="4"/>
          <w:sz w:val="21"/>
          <w:szCs w:val="21"/>
          <w:lang w:val="en-US" w:eastAsia="zh-CN"/>
        </w:rPr>
        <w:t>注：附件包括水质检测报告、</w:t>
      </w:r>
      <w:r>
        <w:rPr>
          <w:rFonts w:hint="eastAsia"/>
          <w:color w:val="auto"/>
          <w:spacing w:val="3"/>
          <w:sz w:val="21"/>
          <w:szCs w:val="21"/>
          <w:lang w:val="en-US" w:eastAsia="zh-CN"/>
        </w:rPr>
        <w:t>调水工程与各市的协议水量文件、各市分配给相关项目的用水指标文件、</w:t>
      </w:r>
      <w:r>
        <w:rPr>
          <w:rFonts w:hint="eastAsia"/>
          <w:color w:val="auto"/>
          <w:spacing w:val="4"/>
          <w:sz w:val="21"/>
          <w:szCs w:val="21"/>
          <w:lang w:val="en-US" w:eastAsia="zh-CN"/>
        </w:rPr>
        <w:t>项目备案或可研报告主要结论、环评报告主要结论等</w:t>
      </w:r>
      <w:r>
        <w:rPr>
          <w:rFonts w:hint="eastAsia"/>
          <w:color w:val="auto"/>
          <w:spacing w:val="4"/>
          <w:sz w:val="21"/>
          <w:szCs w:val="21"/>
          <w:lang w:eastAsia="zh-CN"/>
        </w:rPr>
        <w:t>）</w:t>
      </w:r>
      <w:r>
        <w:rPr>
          <w:color w:val="auto"/>
          <w:spacing w:val="4"/>
          <w:sz w:val="21"/>
          <w:szCs w:val="21"/>
        </w:rPr>
        <w:t>。</w:t>
      </w:r>
    </w:p>
    <w:p w14:paraId="498A5753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36" w:firstLineChars="200"/>
        <w:jc w:val="both"/>
        <w:textAlignment w:val="baseline"/>
        <w:rPr>
          <w:sz w:val="21"/>
          <w:szCs w:val="21"/>
        </w:rPr>
      </w:pPr>
      <w:r>
        <w:rPr>
          <w:rFonts w:hint="eastAsia"/>
          <w:spacing w:val="4"/>
          <w:sz w:val="21"/>
          <w:szCs w:val="21"/>
          <w:lang w:val="en-US" w:eastAsia="zh-CN"/>
        </w:rPr>
        <w:t>8</w:t>
      </w:r>
      <w:r>
        <w:rPr>
          <w:spacing w:val="4"/>
          <w:sz w:val="21"/>
          <w:szCs w:val="21"/>
        </w:rPr>
        <w:t>.若表格空间不够，可附页说明。</w:t>
      </w:r>
    </w:p>
    <w:p w14:paraId="38168E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60" w:firstLineChars="200"/>
        <w:jc w:val="both"/>
        <w:textAlignment w:val="baseline"/>
        <w:rPr>
          <w:sz w:val="23"/>
          <w:szCs w:val="23"/>
        </w:rPr>
        <w:sectPr>
          <w:footerReference r:id="rId5" w:type="default"/>
          <w:pgSz w:w="11830" w:h="16670"/>
          <w:pgMar w:top="1416" w:right="1674" w:bottom="1279" w:left="1774" w:header="0" w:footer="1161" w:gutter="0"/>
          <w:pgNumType w:fmt="numberInDash"/>
          <w:cols w:space="720" w:num="1"/>
        </w:sectPr>
      </w:pPr>
    </w:p>
    <w:p w14:paraId="194A99B6">
      <w:pPr>
        <w:spacing w:before="193"/>
      </w:pPr>
    </w:p>
    <w:tbl>
      <w:tblPr>
        <w:tblStyle w:val="11"/>
        <w:tblW w:w="90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486"/>
        <w:gridCol w:w="2267"/>
        <w:gridCol w:w="2073"/>
      </w:tblGrid>
      <w:tr w14:paraId="0D64C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9090" w:type="dxa"/>
            <w:gridSpan w:val="4"/>
            <w:vAlign w:val="top"/>
          </w:tcPr>
          <w:p w14:paraId="695B643E">
            <w:pPr>
              <w:pStyle w:val="10"/>
              <w:spacing w:line="330" w:lineRule="auto"/>
            </w:pPr>
          </w:p>
          <w:p w14:paraId="7F3FA4EF">
            <w:pPr>
              <w:spacing w:before="68" w:line="219" w:lineRule="auto"/>
              <w:ind w:left="4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一、项目概况</w:t>
            </w:r>
          </w:p>
        </w:tc>
      </w:tr>
      <w:tr w14:paraId="39371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264" w:type="dxa"/>
            <w:vAlign w:val="top"/>
          </w:tcPr>
          <w:p w14:paraId="77DBC084">
            <w:pPr>
              <w:pStyle w:val="10"/>
              <w:spacing w:line="250" w:lineRule="auto"/>
            </w:pPr>
          </w:p>
          <w:p w14:paraId="40517690">
            <w:pPr>
              <w:spacing w:before="68" w:line="220" w:lineRule="auto"/>
              <w:ind w:left="2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项目名称</w:t>
            </w:r>
          </w:p>
        </w:tc>
        <w:tc>
          <w:tcPr>
            <w:tcW w:w="7826" w:type="dxa"/>
            <w:gridSpan w:val="3"/>
            <w:vAlign w:val="top"/>
          </w:tcPr>
          <w:p w14:paraId="12A29C8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68" w:firstLineChars="200"/>
              <w:jc w:val="both"/>
              <w:textAlignment w:val="baseline"/>
            </w:pPr>
            <w:r>
              <w:rPr>
                <w:rFonts w:hint="default" w:eastAsia="宋体"/>
                <w:spacing w:val="12"/>
                <w:sz w:val="21"/>
                <w:szCs w:val="21"/>
                <w:lang w:eastAsia="zh-CN"/>
              </w:rPr>
              <w:t>申请取水的项目名称，应与项目主管部门审批、核准、备案的项目名称一致。</w:t>
            </w:r>
          </w:p>
        </w:tc>
      </w:tr>
      <w:tr w14:paraId="6A28A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64" w:type="dxa"/>
            <w:vAlign w:val="top"/>
          </w:tcPr>
          <w:p w14:paraId="63BED1ED">
            <w:pPr>
              <w:pStyle w:val="10"/>
              <w:spacing w:line="252" w:lineRule="auto"/>
            </w:pPr>
          </w:p>
          <w:p w14:paraId="7E8EBB78">
            <w:pPr>
              <w:spacing w:before="68" w:line="221" w:lineRule="auto"/>
              <w:ind w:left="2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建设地点</w:t>
            </w:r>
          </w:p>
        </w:tc>
        <w:tc>
          <w:tcPr>
            <w:tcW w:w="3486" w:type="dxa"/>
            <w:vAlign w:val="top"/>
          </w:tcPr>
          <w:p w14:paraId="44D994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/>
              <w:jc w:val="both"/>
              <w:textAlignment w:val="baseline"/>
            </w:pPr>
            <w:r>
              <w:rPr>
                <w:rFonts w:hint="default" w:eastAsia="宋体"/>
                <w:spacing w:val="12"/>
                <w:sz w:val="21"/>
                <w:szCs w:val="21"/>
                <w:lang w:val="en-US" w:eastAsia="en-US"/>
              </w:rPr>
              <w:t>项目所在行政区，填写至乡镇、街道办。</w:t>
            </w:r>
          </w:p>
        </w:tc>
        <w:tc>
          <w:tcPr>
            <w:tcW w:w="2267" w:type="dxa"/>
            <w:vAlign w:val="top"/>
          </w:tcPr>
          <w:p w14:paraId="21AFCA03">
            <w:pPr>
              <w:pStyle w:val="10"/>
              <w:spacing w:line="251" w:lineRule="auto"/>
            </w:pPr>
          </w:p>
          <w:p w14:paraId="6A8EEE1D">
            <w:pPr>
              <w:spacing w:before="68" w:line="219" w:lineRule="auto"/>
              <w:ind w:left="3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行业类别(代码)</w:t>
            </w:r>
          </w:p>
        </w:tc>
        <w:tc>
          <w:tcPr>
            <w:tcW w:w="2073" w:type="dxa"/>
            <w:vAlign w:val="top"/>
          </w:tcPr>
          <w:p w14:paraId="4174E406">
            <w:pPr>
              <w:pStyle w:val="10"/>
            </w:pPr>
          </w:p>
        </w:tc>
      </w:tr>
      <w:tr w14:paraId="0DDEC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264" w:type="dxa"/>
            <w:vAlign w:val="top"/>
          </w:tcPr>
          <w:p w14:paraId="1216ADC9">
            <w:pPr>
              <w:pStyle w:val="10"/>
              <w:spacing w:line="261" w:lineRule="auto"/>
            </w:pPr>
          </w:p>
          <w:p w14:paraId="703AE76D">
            <w:pPr>
              <w:spacing w:before="68" w:line="219" w:lineRule="auto"/>
              <w:ind w:left="2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建设规模</w:t>
            </w:r>
          </w:p>
        </w:tc>
        <w:tc>
          <w:tcPr>
            <w:tcW w:w="3486" w:type="dxa"/>
            <w:vAlign w:val="top"/>
          </w:tcPr>
          <w:p w14:paraId="3D0BC64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/>
              <w:jc w:val="both"/>
              <w:textAlignment w:val="baseline"/>
            </w:pPr>
            <w:r>
              <w:rPr>
                <w:spacing w:val="13"/>
                <w:sz w:val="21"/>
                <w:szCs w:val="21"/>
              </w:rPr>
              <w:t>工业项目填写主要产品产量</w:t>
            </w:r>
            <w:r>
              <w:rPr>
                <w:rFonts w:hint="eastAsia"/>
                <w:spacing w:val="13"/>
                <w:sz w:val="21"/>
                <w:szCs w:val="21"/>
                <w:lang w:eastAsia="zh-CN"/>
              </w:rPr>
              <w:t>，</w:t>
            </w:r>
            <w:r>
              <w:rPr>
                <w:spacing w:val="13"/>
                <w:sz w:val="21"/>
                <w:szCs w:val="21"/>
              </w:rPr>
              <w:t>自来水厂填写设计规模</w:t>
            </w:r>
            <w:r>
              <w:rPr>
                <w:rFonts w:hint="eastAsia"/>
                <w:spacing w:val="13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267" w:type="dxa"/>
            <w:vAlign w:val="top"/>
          </w:tcPr>
          <w:p w14:paraId="36CCBA00">
            <w:pPr>
              <w:pStyle w:val="10"/>
              <w:spacing w:line="261" w:lineRule="auto"/>
            </w:pPr>
          </w:p>
          <w:p w14:paraId="2B5C3704">
            <w:pPr>
              <w:spacing w:before="68" w:line="220" w:lineRule="auto"/>
              <w:ind w:left="8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建设期</w:t>
            </w:r>
          </w:p>
        </w:tc>
        <w:tc>
          <w:tcPr>
            <w:tcW w:w="2073" w:type="dxa"/>
            <w:vAlign w:val="top"/>
          </w:tcPr>
          <w:p w14:paraId="5D40B99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/>
              <w:jc w:val="both"/>
              <w:textAlignment w:val="baseline"/>
            </w:pPr>
            <w:r>
              <w:rPr>
                <w:rFonts w:ascii="Arial" w:hAnsi="Arial" w:eastAsia="Arial" w:cs="Arial"/>
                <w:spacing w:val="13"/>
                <w:sz w:val="21"/>
                <w:szCs w:val="21"/>
              </w:rPr>
              <w:t>项目投产或开始运行时间。</w:t>
            </w:r>
          </w:p>
        </w:tc>
      </w:tr>
      <w:tr w14:paraId="4FAF7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264" w:type="dxa"/>
            <w:vAlign w:val="top"/>
          </w:tcPr>
          <w:p w14:paraId="719D56B1">
            <w:pPr>
              <w:pStyle w:val="10"/>
              <w:spacing w:line="252" w:lineRule="auto"/>
            </w:pPr>
          </w:p>
          <w:p w14:paraId="5CD248F9">
            <w:pPr>
              <w:spacing w:before="68" w:line="219" w:lineRule="auto"/>
              <w:ind w:left="2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取水时间</w:t>
            </w:r>
          </w:p>
        </w:tc>
        <w:tc>
          <w:tcPr>
            <w:tcW w:w="7826" w:type="dxa"/>
            <w:gridSpan w:val="3"/>
            <w:vAlign w:val="top"/>
          </w:tcPr>
          <w:p w14:paraId="44A3BC8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105" w:rightChars="50" w:firstLine="236" w:firstLineChars="100"/>
              <w:jc w:val="both"/>
              <w:textAlignment w:val="baseline"/>
              <w:rPr>
                <w:rFonts w:hint="eastAsia" w:eastAsia="宋体"/>
                <w:lang w:eastAsia="zh-CN"/>
              </w:rPr>
            </w:pPr>
            <w:r>
              <w:rPr>
                <w:rFonts w:ascii="Arial" w:hAnsi="Arial" w:eastAsia="Arial" w:cs="Arial"/>
                <w:spacing w:val="13"/>
                <w:sz w:val="21"/>
                <w:szCs w:val="21"/>
              </w:rPr>
              <w:t>项目</w:t>
            </w:r>
            <w:r>
              <w:rPr>
                <w:spacing w:val="13"/>
                <w:sz w:val="21"/>
                <w:szCs w:val="21"/>
              </w:rPr>
              <w:t>开始取水的日期</w:t>
            </w:r>
          </w:p>
        </w:tc>
      </w:tr>
      <w:tr w14:paraId="31AFE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1" w:hRule="atLeast"/>
        </w:trPr>
        <w:tc>
          <w:tcPr>
            <w:tcW w:w="1264" w:type="dxa"/>
            <w:vAlign w:val="top"/>
          </w:tcPr>
          <w:p w14:paraId="131722FE">
            <w:pPr>
              <w:pStyle w:val="10"/>
              <w:spacing w:line="250" w:lineRule="auto"/>
            </w:pPr>
          </w:p>
          <w:p w14:paraId="3123E120">
            <w:pPr>
              <w:pStyle w:val="10"/>
              <w:spacing w:line="250" w:lineRule="auto"/>
            </w:pPr>
          </w:p>
          <w:p w14:paraId="10ED3AE6">
            <w:pPr>
              <w:pStyle w:val="10"/>
              <w:spacing w:line="250" w:lineRule="auto"/>
            </w:pPr>
          </w:p>
          <w:p w14:paraId="12D66B9E">
            <w:pPr>
              <w:pStyle w:val="10"/>
              <w:spacing w:line="250" w:lineRule="auto"/>
            </w:pPr>
          </w:p>
          <w:p w14:paraId="66D79823">
            <w:pPr>
              <w:pStyle w:val="10"/>
              <w:spacing w:line="250" w:lineRule="auto"/>
            </w:pPr>
          </w:p>
          <w:p w14:paraId="12BFD57E">
            <w:pPr>
              <w:pStyle w:val="10"/>
              <w:spacing w:line="250" w:lineRule="auto"/>
            </w:pPr>
          </w:p>
          <w:p w14:paraId="56DE22F4">
            <w:pPr>
              <w:pStyle w:val="10"/>
              <w:spacing w:line="250" w:lineRule="auto"/>
            </w:pPr>
          </w:p>
          <w:p w14:paraId="3E3EB3E3">
            <w:pPr>
              <w:pStyle w:val="10"/>
              <w:spacing w:line="250" w:lineRule="auto"/>
            </w:pPr>
          </w:p>
          <w:p w14:paraId="7FF46176">
            <w:pPr>
              <w:pStyle w:val="10"/>
              <w:spacing w:line="250" w:lineRule="auto"/>
            </w:pPr>
          </w:p>
          <w:p w14:paraId="6BE2D607">
            <w:pPr>
              <w:pStyle w:val="10"/>
              <w:spacing w:line="250" w:lineRule="auto"/>
            </w:pPr>
          </w:p>
          <w:p w14:paraId="300A7FB5">
            <w:pPr>
              <w:pStyle w:val="10"/>
              <w:spacing w:line="251" w:lineRule="auto"/>
            </w:pPr>
          </w:p>
          <w:p w14:paraId="31E3FDC9">
            <w:pPr>
              <w:pStyle w:val="10"/>
              <w:spacing w:line="251" w:lineRule="auto"/>
            </w:pPr>
          </w:p>
          <w:p w14:paraId="564406F5">
            <w:pPr>
              <w:pStyle w:val="10"/>
              <w:spacing w:line="251" w:lineRule="auto"/>
            </w:pPr>
          </w:p>
          <w:p w14:paraId="6AF548C0">
            <w:pPr>
              <w:spacing w:before="68" w:line="219" w:lineRule="auto"/>
              <w:ind w:left="2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项目简介</w:t>
            </w:r>
          </w:p>
        </w:tc>
        <w:tc>
          <w:tcPr>
            <w:tcW w:w="7826" w:type="dxa"/>
            <w:gridSpan w:val="3"/>
            <w:vAlign w:val="top"/>
          </w:tcPr>
          <w:p w14:paraId="4ACC45D4">
            <w:pPr>
              <w:pStyle w:val="10"/>
            </w:pPr>
          </w:p>
          <w:p w14:paraId="700A225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20" w:firstLineChars="20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简要介绍项目的基本情况，分析建设项目与国家产业准入政策、行业发展规划等的相符合性。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项目的基本情况内容包括：</w:t>
            </w:r>
            <w:r>
              <w:rPr>
                <w:sz w:val="21"/>
                <w:szCs w:val="21"/>
              </w:rPr>
              <w:t>工程概况、取水水源、水量及取退水口位置、近五年实际取用退水量情况、计量设施安装情况</w:t>
            </w:r>
            <w:r>
              <w:rPr>
                <w:rFonts w:hint="eastAsia"/>
                <w:sz w:val="21"/>
                <w:szCs w:val="21"/>
                <w:lang w:eastAsia="zh-CN"/>
              </w:rPr>
              <w:t>、</w:t>
            </w:r>
            <w:r>
              <w:rPr>
                <w:sz w:val="21"/>
                <w:szCs w:val="21"/>
              </w:rPr>
              <w:t>用水水平分析、节水和保护措施等。</w:t>
            </w:r>
          </w:p>
          <w:p w14:paraId="1F16E1E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20" w:firstLineChars="20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注：项目涉及多个水源的，应介绍所有水源的相关情况，对于有取水许可的水源应介绍取水许可情况。</w:t>
            </w:r>
          </w:p>
          <w:p w14:paraId="3DFDFC8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20" w:firstLineChars="2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附项目简易位置示意图。</w:t>
            </w:r>
          </w:p>
        </w:tc>
      </w:tr>
    </w:tbl>
    <w:p w14:paraId="7FD275CC">
      <w:pPr>
        <w:rPr>
          <w:rFonts w:ascii="Arial"/>
          <w:sz w:val="21"/>
        </w:rPr>
      </w:pPr>
    </w:p>
    <w:tbl>
      <w:tblPr>
        <w:tblStyle w:val="11"/>
        <w:tblW w:w="91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3"/>
        <w:gridCol w:w="7416"/>
      </w:tblGrid>
      <w:tr w14:paraId="527F6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9199" w:type="dxa"/>
            <w:gridSpan w:val="2"/>
            <w:vAlign w:val="top"/>
          </w:tcPr>
          <w:p w14:paraId="2E860435">
            <w:pPr>
              <w:pStyle w:val="10"/>
              <w:spacing w:line="268" w:lineRule="auto"/>
            </w:pPr>
          </w:p>
          <w:p w14:paraId="5D96CCB0">
            <w:pPr>
              <w:spacing w:before="69" w:line="218" w:lineRule="auto"/>
              <w:ind w:left="31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二、用水合理性分析及节水评价</w:t>
            </w:r>
          </w:p>
        </w:tc>
      </w:tr>
      <w:tr w14:paraId="52894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7" w:hRule="atLeast"/>
        </w:trPr>
        <w:tc>
          <w:tcPr>
            <w:tcW w:w="1783" w:type="dxa"/>
            <w:vAlign w:val="top"/>
          </w:tcPr>
          <w:p w14:paraId="51CF956C">
            <w:pPr>
              <w:pStyle w:val="10"/>
              <w:spacing w:line="272" w:lineRule="auto"/>
            </w:pPr>
          </w:p>
          <w:p w14:paraId="2F14AACB">
            <w:pPr>
              <w:pStyle w:val="10"/>
              <w:spacing w:line="272" w:lineRule="auto"/>
            </w:pPr>
          </w:p>
          <w:p w14:paraId="12131795">
            <w:pPr>
              <w:pStyle w:val="10"/>
              <w:spacing w:line="273" w:lineRule="auto"/>
            </w:pPr>
          </w:p>
          <w:p w14:paraId="033581E6">
            <w:pPr>
              <w:pStyle w:val="10"/>
              <w:spacing w:line="273" w:lineRule="auto"/>
            </w:pPr>
          </w:p>
          <w:p w14:paraId="5EA4FD52">
            <w:pPr>
              <w:pStyle w:val="10"/>
              <w:spacing w:line="273" w:lineRule="auto"/>
            </w:pPr>
          </w:p>
          <w:p w14:paraId="05E22DDD">
            <w:pPr>
              <w:spacing w:before="68" w:line="219" w:lineRule="auto"/>
              <w:ind w:left="1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近年来用水情况</w:t>
            </w:r>
          </w:p>
        </w:tc>
        <w:tc>
          <w:tcPr>
            <w:tcW w:w="7416" w:type="dxa"/>
            <w:vAlign w:val="top"/>
          </w:tcPr>
          <w:p w14:paraId="70059AA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firstLine="500" w:firstLineChars="200"/>
              <w:jc w:val="both"/>
              <w:textAlignment w:val="baseline"/>
              <w:rPr>
                <w:spacing w:val="20"/>
                <w:sz w:val="21"/>
                <w:szCs w:val="21"/>
              </w:rPr>
            </w:pPr>
          </w:p>
          <w:p w14:paraId="6CD131B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500" w:firstLineChars="20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pacing w:val="20"/>
                <w:sz w:val="21"/>
                <w:szCs w:val="21"/>
              </w:rPr>
              <w:t>简述项目(工程)建成以来的用水情</w:t>
            </w:r>
            <w:r>
              <w:rPr>
                <w:spacing w:val="19"/>
                <w:sz w:val="21"/>
                <w:szCs w:val="21"/>
              </w:rPr>
              <w:t>况，包括取水</w:t>
            </w:r>
            <w:r>
              <w:rPr>
                <w:spacing w:val="8"/>
                <w:sz w:val="21"/>
                <w:szCs w:val="21"/>
              </w:rPr>
              <w:t>用途、主要产品及产量、重点介绍近五年</w:t>
            </w:r>
            <w:r>
              <w:rPr>
                <w:rFonts w:hint="eastAsia"/>
                <w:spacing w:val="8"/>
                <w:sz w:val="21"/>
                <w:szCs w:val="21"/>
                <w:lang w:val="en-US" w:eastAsia="zh-CN"/>
              </w:rPr>
              <w:t>分水源取</w:t>
            </w:r>
            <w:r>
              <w:rPr>
                <w:spacing w:val="8"/>
                <w:sz w:val="21"/>
                <w:szCs w:val="21"/>
              </w:rPr>
              <w:t>水量变化情况。</w:t>
            </w:r>
          </w:p>
          <w:p w14:paraId="29EC3E3E">
            <w:pPr>
              <w:pStyle w:val="10"/>
            </w:pPr>
          </w:p>
        </w:tc>
      </w:tr>
      <w:tr w14:paraId="3FB4E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0" w:hRule="atLeast"/>
        </w:trPr>
        <w:tc>
          <w:tcPr>
            <w:tcW w:w="1783" w:type="dxa"/>
            <w:vAlign w:val="top"/>
          </w:tcPr>
          <w:p w14:paraId="7B35ADFB">
            <w:pPr>
              <w:pStyle w:val="10"/>
              <w:spacing w:line="269" w:lineRule="auto"/>
            </w:pPr>
          </w:p>
          <w:p w14:paraId="187D495F">
            <w:pPr>
              <w:pStyle w:val="10"/>
              <w:spacing w:line="269" w:lineRule="auto"/>
            </w:pPr>
          </w:p>
          <w:p w14:paraId="2285CC90">
            <w:pPr>
              <w:pStyle w:val="10"/>
              <w:spacing w:line="269" w:lineRule="auto"/>
            </w:pPr>
          </w:p>
          <w:p w14:paraId="146BE0E4">
            <w:pPr>
              <w:pStyle w:val="10"/>
              <w:spacing w:line="269" w:lineRule="auto"/>
            </w:pPr>
          </w:p>
          <w:p w14:paraId="518A2F97">
            <w:pPr>
              <w:pStyle w:val="10"/>
              <w:spacing w:line="270" w:lineRule="auto"/>
            </w:pPr>
          </w:p>
          <w:p w14:paraId="3E1DF740">
            <w:pPr>
              <w:spacing w:before="68" w:line="219" w:lineRule="auto"/>
              <w:ind w:left="2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主要用水环节</w:t>
            </w:r>
          </w:p>
        </w:tc>
        <w:tc>
          <w:tcPr>
            <w:tcW w:w="7416" w:type="dxa"/>
            <w:vAlign w:val="top"/>
          </w:tcPr>
          <w:p w14:paraId="6F3F597E">
            <w:pPr>
              <w:pStyle w:val="10"/>
              <w:spacing w:line="298" w:lineRule="auto"/>
            </w:pPr>
          </w:p>
          <w:p w14:paraId="2F2D7801">
            <w:pPr>
              <w:pStyle w:val="10"/>
              <w:spacing w:line="299" w:lineRule="auto"/>
            </w:pPr>
          </w:p>
          <w:p w14:paraId="085C51C5">
            <w:pPr>
              <w:pStyle w:val="10"/>
              <w:spacing w:line="299" w:lineRule="auto"/>
            </w:pPr>
          </w:p>
          <w:p w14:paraId="657DB216">
            <w:pPr>
              <w:pStyle w:val="10"/>
              <w:spacing w:line="299" w:lineRule="auto"/>
            </w:pPr>
          </w:p>
          <w:p w14:paraId="3AC2787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84" w:firstLineChars="200"/>
              <w:jc w:val="both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spacing w:val="16"/>
                <w:sz w:val="21"/>
                <w:szCs w:val="21"/>
              </w:rPr>
              <w:t>列举项目的主要用水环节</w:t>
            </w:r>
            <w:r>
              <w:rPr>
                <w:rFonts w:hint="eastAsia" w:eastAsia="宋体"/>
                <w:spacing w:val="16"/>
                <w:sz w:val="21"/>
                <w:szCs w:val="21"/>
                <w:lang w:eastAsia="zh-CN"/>
              </w:rPr>
              <w:t>（</w:t>
            </w:r>
            <w:r>
              <w:rPr>
                <w:spacing w:val="16"/>
                <w:sz w:val="21"/>
                <w:szCs w:val="21"/>
              </w:rPr>
              <w:t>供水类的项目应说明供水</w:t>
            </w:r>
            <w:r>
              <w:rPr>
                <w:spacing w:val="20"/>
                <w:sz w:val="21"/>
                <w:szCs w:val="21"/>
              </w:rPr>
              <w:t>区域、供水对</w:t>
            </w:r>
            <w:r>
              <w:rPr>
                <w:rFonts w:hint="eastAsia" w:eastAsia="宋体"/>
                <w:spacing w:val="20"/>
                <w:sz w:val="21"/>
                <w:szCs w:val="21"/>
                <w:lang w:val="en-US" w:eastAsia="zh-CN"/>
              </w:rPr>
              <w:t>象</w:t>
            </w:r>
            <w:r>
              <w:rPr>
                <w:rFonts w:hint="eastAsia" w:eastAsia="宋体"/>
                <w:spacing w:val="-57"/>
                <w:sz w:val="21"/>
                <w:szCs w:val="21"/>
                <w:lang w:eastAsia="zh-CN"/>
              </w:rPr>
              <w:t>）；</w:t>
            </w:r>
            <w:r>
              <w:rPr>
                <w:spacing w:val="20"/>
                <w:sz w:val="21"/>
                <w:szCs w:val="21"/>
              </w:rPr>
              <w:t>说明项目主要用水环节用</w:t>
            </w:r>
            <w:r>
              <w:rPr>
                <w:rFonts w:hint="eastAsia" w:eastAsia="宋体"/>
                <w:spacing w:val="20"/>
                <w:sz w:val="21"/>
                <w:szCs w:val="21"/>
                <w:lang w:eastAsia="zh-CN"/>
              </w:rPr>
              <w:t>（</w:t>
            </w:r>
            <w:r>
              <w:rPr>
                <w:spacing w:val="20"/>
                <w:sz w:val="21"/>
                <w:szCs w:val="21"/>
              </w:rPr>
              <w:t>耗</w:t>
            </w:r>
            <w:r>
              <w:rPr>
                <w:rFonts w:hint="eastAsia" w:eastAsia="宋体"/>
                <w:spacing w:val="20"/>
                <w:sz w:val="21"/>
                <w:szCs w:val="21"/>
                <w:lang w:eastAsia="zh-CN"/>
              </w:rPr>
              <w:t>）</w:t>
            </w:r>
            <w:r>
              <w:rPr>
                <w:spacing w:val="19"/>
                <w:sz w:val="21"/>
                <w:szCs w:val="21"/>
              </w:rPr>
              <w:t>水量及设计参数，列出水量</w:t>
            </w:r>
            <w:r>
              <w:rPr>
                <w:spacing w:val="1"/>
                <w:sz w:val="21"/>
                <w:szCs w:val="21"/>
              </w:rPr>
              <w:t>平衡表</w:t>
            </w:r>
            <w:r>
              <w:rPr>
                <w:rFonts w:hint="eastAsia" w:eastAsia="宋体"/>
                <w:spacing w:val="1"/>
                <w:sz w:val="21"/>
                <w:szCs w:val="21"/>
                <w:lang w:eastAsia="zh-CN"/>
              </w:rPr>
              <w:t>。</w:t>
            </w:r>
          </w:p>
        </w:tc>
      </w:tr>
      <w:tr w14:paraId="0D994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7" w:hRule="atLeast"/>
        </w:trPr>
        <w:tc>
          <w:tcPr>
            <w:tcW w:w="1783" w:type="dxa"/>
            <w:vAlign w:val="top"/>
          </w:tcPr>
          <w:p w14:paraId="74BA4E34">
            <w:pPr>
              <w:pStyle w:val="10"/>
              <w:spacing w:line="271" w:lineRule="auto"/>
            </w:pPr>
          </w:p>
          <w:p w14:paraId="337F5896">
            <w:pPr>
              <w:pStyle w:val="10"/>
              <w:spacing w:line="271" w:lineRule="auto"/>
            </w:pPr>
          </w:p>
          <w:p w14:paraId="178D4C8B">
            <w:pPr>
              <w:pStyle w:val="10"/>
              <w:spacing w:line="272" w:lineRule="auto"/>
            </w:pPr>
          </w:p>
          <w:p w14:paraId="502C4F60">
            <w:pPr>
              <w:pStyle w:val="10"/>
              <w:spacing w:line="272" w:lineRule="auto"/>
            </w:pPr>
          </w:p>
          <w:p w14:paraId="031A715A">
            <w:pPr>
              <w:pStyle w:val="10"/>
              <w:spacing w:line="272" w:lineRule="auto"/>
            </w:pPr>
          </w:p>
          <w:p w14:paraId="23CB287C">
            <w:pPr>
              <w:spacing w:before="68" w:line="219" w:lineRule="auto"/>
              <w:ind w:left="2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主要用水指标</w:t>
            </w:r>
          </w:p>
        </w:tc>
        <w:tc>
          <w:tcPr>
            <w:tcW w:w="7416" w:type="dxa"/>
            <w:vAlign w:val="top"/>
          </w:tcPr>
          <w:p w14:paraId="296BFA2E">
            <w:pPr>
              <w:pStyle w:val="10"/>
              <w:spacing w:line="299" w:lineRule="auto"/>
            </w:pPr>
          </w:p>
          <w:p w14:paraId="32DF92CC">
            <w:pPr>
              <w:pStyle w:val="10"/>
              <w:spacing w:line="299" w:lineRule="auto"/>
            </w:pPr>
          </w:p>
          <w:p w14:paraId="62774E30">
            <w:pPr>
              <w:pStyle w:val="10"/>
              <w:spacing w:line="300" w:lineRule="auto"/>
            </w:pPr>
          </w:p>
          <w:p w14:paraId="2A3F71F9">
            <w:pPr>
              <w:pStyle w:val="10"/>
              <w:spacing w:line="300" w:lineRule="auto"/>
            </w:pPr>
          </w:p>
          <w:p w14:paraId="7AD59BD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68" w:firstLineChars="200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简要分析项目的单位用水指标，例如，单位产品用水</w:t>
            </w:r>
            <w:r>
              <w:rPr>
                <w:spacing w:val="6"/>
                <w:sz w:val="21"/>
                <w:szCs w:val="21"/>
              </w:rPr>
              <w:t>量、供水对象的用水定额等，并说明是否满足国家、地方以及行业的用水定额要</w:t>
            </w:r>
            <w:r>
              <w:rPr>
                <w:spacing w:val="-2"/>
                <w:sz w:val="21"/>
                <w:szCs w:val="21"/>
              </w:rPr>
              <w:t>求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</w:tr>
      <w:tr w14:paraId="0B8E3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3" w:hRule="atLeast"/>
        </w:trPr>
        <w:tc>
          <w:tcPr>
            <w:tcW w:w="1783" w:type="dxa"/>
            <w:vAlign w:val="top"/>
          </w:tcPr>
          <w:p w14:paraId="66B62814">
            <w:pPr>
              <w:pStyle w:val="10"/>
              <w:spacing w:line="269" w:lineRule="auto"/>
            </w:pPr>
          </w:p>
          <w:p w14:paraId="70264A44">
            <w:pPr>
              <w:pStyle w:val="10"/>
              <w:spacing w:line="270" w:lineRule="auto"/>
            </w:pPr>
          </w:p>
          <w:p w14:paraId="41968154">
            <w:pPr>
              <w:pStyle w:val="10"/>
              <w:spacing w:line="270" w:lineRule="auto"/>
            </w:pPr>
          </w:p>
          <w:p w14:paraId="72635494">
            <w:pPr>
              <w:pStyle w:val="10"/>
              <w:spacing w:line="270" w:lineRule="auto"/>
            </w:pPr>
          </w:p>
          <w:p w14:paraId="5634C2BC">
            <w:pPr>
              <w:pStyle w:val="10"/>
              <w:spacing w:line="270" w:lineRule="auto"/>
            </w:pPr>
          </w:p>
          <w:p w14:paraId="1C3380A3">
            <w:pPr>
              <w:spacing w:before="68" w:line="218" w:lineRule="auto"/>
              <w:ind w:left="4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节水评价</w:t>
            </w:r>
          </w:p>
        </w:tc>
        <w:tc>
          <w:tcPr>
            <w:tcW w:w="7416" w:type="dxa"/>
            <w:vAlign w:val="top"/>
          </w:tcPr>
          <w:p w14:paraId="545E5FFC">
            <w:pPr>
              <w:pStyle w:val="10"/>
              <w:spacing w:line="299" w:lineRule="auto"/>
            </w:pPr>
          </w:p>
          <w:p w14:paraId="049BF437">
            <w:pPr>
              <w:pStyle w:val="10"/>
              <w:spacing w:line="300" w:lineRule="auto"/>
            </w:pPr>
          </w:p>
          <w:p w14:paraId="2167B548">
            <w:pPr>
              <w:pStyle w:val="10"/>
              <w:spacing w:line="300" w:lineRule="auto"/>
            </w:pPr>
          </w:p>
          <w:p w14:paraId="6F96DAD9">
            <w:pPr>
              <w:pStyle w:val="10"/>
              <w:spacing w:line="300" w:lineRule="auto"/>
            </w:pPr>
          </w:p>
          <w:p w14:paraId="1BF75BC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64" w:firstLineChars="200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spacing w:val="11"/>
                <w:sz w:val="21"/>
                <w:szCs w:val="21"/>
              </w:rPr>
              <w:t>简要说明项目采用的用水节水工艺，评价项目节水水平，</w:t>
            </w:r>
            <w:r>
              <w:rPr>
                <w:spacing w:val="2"/>
                <w:sz w:val="21"/>
                <w:szCs w:val="21"/>
              </w:rPr>
              <w:t>分析其合理性和先进性。</w:t>
            </w:r>
          </w:p>
        </w:tc>
      </w:tr>
    </w:tbl>
    <w:p w14:paraId="68839946">
      <w:pPr>
        <w:rPr>
          <w:rFonts w:ascii="Arial"/>
          <w:sz w:val="21"/>
        </w:rPr>
      </w:pPr>
    </w:p>
    <w:p w14:paraId="5DB09520">
      <w:pPr>
        <w:rPr>
          <w:rFonts w:ascii="Arial"/>
          <w:sz w:val="21"/>
        </w:rPr>
      </w:pPr>
    </w:p>
    <w:tbl>
      <w:tblPr>
        <w:tblStyle w:val="11"/>
        <w:tblW w:w="91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879"/>
        <w:gridCol w:w="2057"/>
        <w:gridCol w:w="1408"/>
        <w:gridCol w:w="4001"/>
      </w:tblGrid>
      <w:tr w14:paraId="0CE6C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9119" w:type="dxa"/>
            <w:gridSpan w:val="5"/>
            <w:vAlign w:val="top"/>
          </w:tcPr>
          <w:p w14:paraId="669BE8C5">
            <w:pPr>
              <w:pStyle w:val="10"/>
              <w:spacing w:line="260" w:lineRule="auto"/>
            </w:pPr>
          </w:p>
          <w:p w14:paraId="1AB875A2">
            <w:pPr>
              <w:spacing w:before="69" w:line="219" w:lineRule="auto"/>
              <w:ind w:left="37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三、取水水源论证</w:t>
            </w:r>
          </w:p>
        </w:tc>
      </w:tr>
      <w:tr w14:paraId="1064A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653" w:type="dxa"/>
            <w:gridSpan w:val="2"/>
            <w:vAlign w:val="top"/>
          </w:tcPr>
          <w:p w14:paraId="164B66DF">
            <w:pPr>
              <w:spacing w:before="249" w:line="240" w:lineRule="auto"/>
              <w:ind w:left="1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取水水源情况</w:t>
            </w:r>
          </w:p>
        </w:tc>
        <w:tc>
          <w:tcPr>
            <w:tcW w:w="7466" w:type="dxa"/>
            <w:gridSpan w:val="3"/>
            <w:vAlign w:val="top"/>
          </w:tcPr>
          <w:p w14:paraId="5F766B8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234" w:firstLineChars="100"/>
              <w:jc w:val="both"/>
              <w:textAlignment w:val="baseline"/>
              <w:rPr>
                <w:rFonts w:hint="default" w:eastAsia="宋体"/>
                <w:spacing w:val="12"/>
                <w:sz w:val="21"/>
                <w:szCs w:val="21"/>
                <w:lang w:eastAsia="zh-CN"/>
              </w:rPr>
            </w:pPr>
            <w:r>
              <w:rPr>
                <w:spacing w:val="12"/>
                <w:sz w:val="21"/>
                <w:szCs w:val="21"/>
              </w:rPr>
              <w:t>简要介绍项目</w:t>
            </w:r>
            <w:r>
              <w:rPr>
                <w:rFonts w:hint="default" w:ascii="宋体" w:hAnsi="宋体" w:eastAsia="宋体" w:cs="宋体"/>
                <w:color w:val="000000"/>
                <w:spacing w:val="12"/>
                <w:sz w:val="21"/>
                <w:szCs w:val="21"/>
                <w:lang w:val="en-US" w:eastAsia="zh-CN"/>
              </w:rPr>
              <w:t>从水库、引调水工程等水资源配置工程取水的</w:t>
            </w:r>
            <w:r>
              <w:rPr>
                <w:spacing w:val="12"/>
                <w:sz w:val="21"/>
                <w:szCs w:val="21"/>
              </w:rPr>
              <w:t>水源有关情况，包括水源类型、水源名称等</w:t>
            </w:r>
            <w:r>
              <w:rPr>
                <w:rFonts w:hint="default"/>
                <w:spacing w:val="12"/>
                <w:sz w:val="21"/>
                <w:szCs w:val="21"/>
                <w:lang w:eastAsia="zh-CN"/>
              </w:rPr>
              <w:t>。</w:t>
            </w:r>
          </w:p>
          <w:p w14:paraId="716EC27B">
            <w:pPr>
              <w:pStyle w:val="10"/>
            </w:pPr>
          </w:p>
        </w:tc>
      </w:tr>
      <w:tr w14:paraId="63DCC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774" w:type="dxa"/>
            <w:vMerge w:val="restart"/>
            <w:tcBorders>
              <w:bottom w:val="nil"/>
            </w:tcBorders>
            <w:vAlign w:val="top"/>
          </w:tcPr>
          <w:p w14:paraId="0756CAE4">
            <w:pPr>
              <w:pStyle w:val="10"/>
              <w:spacing w:line="353" w:lineRule="auto"/>
            </w:pPr>
          </w:p>
          <w:p w14:paraId="1674046E">
            <w:pPr>
              <w:pStyle w:val="10"/>
              <w:spacing w:line="354" w:lineRule="auto"/>
            </w:pPr>
          </w:p>
          <w:p w14:paraId="49D1F6F4">
            <w:pPr>
              <w:spacing w:before="68" w:line="219" w:lineRule="auto"/>
              <w:ind w:left="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地表水</w:t>
            </w:r>
          </w:p>
        </w:tc>
        <w:tc>
          <w:tcPr>
            <w:tcW w:w="879" w:type="dxa"/>
            <w:vAlign w:val="top"/>
          </w:tcPr>
          <w:p w14:paraId="4D496A49">
            <w:pPr>
              <w:spacing w:before="198" w:line="275" w:lineRule="auto"/>
              <w:ind w:left="220" w:right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取水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地点</w:t>
            </w:r>
          </w:p>
        </w:tc>
        <w:tc>
          <w:tcPr>
            <w:tcW w:w="7466" w:type="dxa"/>
            <w:gridSpan w:val="3"/>
            <w:vAlign w:val="top"/>
          </w:tcPr>
          <w:p w14:paraId="21A6263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500" w:firstLineChars="200"/>
              <w:jc w:val="both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pacing w:val="20"/>
                <w:sz w:val="21"/>
                <w:szCs w:val="21"/>
                <w:lang w:val="en-US" w:eastAsia="zh-CN"/>
              </w:rPr>
              <w:t>对于从水库取水的</w:t>
            </w:r>
            <w:r>
              <w:rPr>
                <w:rFonts w:hint="eastAsia"/>
                <w:spacing w:val="2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eastAsia="宋体"/>
                <w:spacing w:val="20"/>
                <w:sz w:val="21"/>
                <w:szCs w:val="21"/>
                <w:lang w:val="en-US" w:eastAsia="zh-CN"/>
              </w:rPr>
              <w:t>，填写</w:t>
            </w:r>
            <w:r>
              <w:rPr>
                <w:spacing w:val="20"/>
                <w:sz w:val="21"/>
                <w:szCs w:val="21"/>
              </w:rPr>
              <w:t>取水工程</w:t>
            </w:r>
            <w:r>
              <w:rPr>
                <w:rFonts w:hint="eastAsia" w:eastAsia="宋体"/>
                <w:spacing w:val="20"/>
                <w:sz w:val="21"/>
                <w:szCs w:val="21"/>
                <w:lang w:eastAsia="zh-CN"/>
              </w:rPr>
              <w:t>（</w:t>
            </w:r>
            <w:r>
              <w:rPr>
                <w:spacing w:val="20"/>
                <w:sz w:val="21"/>
                <w:szCs w:val="21"/>
              </w:rPr>
              <w:t>设施)取水口所在行政区</w:t>
            </w:r>
            <w:r>
              <w:rPr>
                <w:rFonts w:hint="eastAsia" w:eastAsia="宋体"/>
                <w:spacing w:val="20"/>
                <w:sz w:val="21"/>
                <w:szCs w:val="21"/>
                <w:lang w:eastAsia="zh-CN"/>
              </w:rPr>
              <w:t>（</w:t>
            </w:r>
            <w:r>
              <w:rPr>
                <w:spacing w:val="20"/>
                <w:sz w:val="21"/>
                <w:szCs w:val="21"/>
              </w:rPr>
              <w:t>写至村/社区</w:t>
            </w:r>
            <w:r>
              <w:rPr>
                <w:rFonts w:hint="eastAsia" w:eastAsia="宋体"/>
                <w:spacing w:val="20"/>
                <w:sz w:val="21"/>
                <w:szCs w:val="21"/>
                <w:lang w:eastAsia="zh-CN"/>
              </w:rPr>
              <w:t>）</w:t>
            </w:r>
            <w:r>
              <w:rPr>
                <w:spacing w:val="20"/>
                <w:sz w:val="21"/>
                <w:szCs w:val="21"/>
              </w:rPr>
              <w:t>+江河/湖泊/水库名称+相对位置</w:t>
            </w:r>
            <w:r>
              <w:rPr>
                <w:rFonts w:hint="eastAsia" w:eastAsia="宋体"/>
                <w:spacing w:val="20"/>
                <w:sz w:val="21"/>
                <w:szCs w:val="21"/>
                <w:lang w:eastAsia="zh-CN"/>
              </w:rPr>
              <w:t>；</w:t>
            </w:r>
            <w:r>
              <w:rPr>
                <w:rFonts w:hint="eastAsia" w:eastAsia="宋体"/>
                <w:spacing w:val="20"/>
                <w:sz w:val="21"/>
                <w:szCs w:val="21"/>
                <w:lang w:val="en-US" w:eastAsia="zh-CN"/>
              </w:rPr>
              <w:t>对于从引调水工程取水</w:t>
            </w:r>
            <w:r>
              <w:rPr>
                <w:rFonts w:hint="eastAsia"/>
                <w:spacing w:val="20"/>
                <w:sz w:val="21"/>
                <w:szCs w:val="21"/>
                <w:lang w:val="en-US" w:eastAsia="zh-CN"/>
              </w:rPr>
              <w:t>的项目</w:t>
            </w:r>
            <w:r>
              <w:rPr>
                <w:rFonts w:hint="eastAsia" w:eastAsia="宋体"/>
                <w:spacing w:val="2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/>
                <w:spacing w:val="20"/>
                <w:sz w:val="21"/>
                <w:szCs w:val="21"/>
                <w:lang w:val="en-US" w:eastAsia="zh-CN"/>
              </w:rPr>
              <w:t>取水口位置</w:t>
            </w:r>
            <w:r>
              <w:rPr>
                <w:rFonts w:hint="default"/>
                <w:color w:val="000000"/>
                <w:spacing w:val="8"/>
                <w:sz w:val="21"/>
                <w:szCs w:val="21"/>
                <w:lang w:val="en-US" w:eastAsia="zh-CN"/>
              </w:rPr>
              <w:t>按</w:t>
            </w:r>
            <w:r>
              <w:rPr>
                <w:rFonts w:hint="default"/>
                <w:color w:val="000000"/>
                <w:spacing w:val="8"/>
                <w:sz w:val="21"/>
                <w:szCs w:val="21"/>
                <w:lang w:eastAsia="zh-CN"/>
              </w:rPr>
              <w:t>《</w:t>
            </w:r>
            <w:r>
              <w:rPr>
                <w:rFonts w:hint="default" w:ascii="宋体" w:hAnsi="宋体" w:eastAsia="宋体" w:cs="宋体"/>
                <w:spacing w:val="8"/>
                <w:sz w:val="21"/>
                <w:szCs w:val="21"/>
              </w:rPr>
              <w:t>国家税务总局 财政部 水利部关于水资源税有关征管问题的公告</w:t>
            </w:r>
            <w:r>
              <w:rPr>
                <w:rFonts w:hint="default"/>
                <w:color w:val="000000"/>
                <w:spacing w:val="8"/>
                <w:sz w:val="21"/>
                <w:szCs w:val="21"/>
                <w:lang w:eastAsia="zh-CN"/>
              </w:rPr>
              <w:t>》</w:t>
            </w:r>
            <w:r>
              <w:rPr>
                <w:rFonts w:hint="default"/>
                <w:color w:val="000000"/>
                <w:spacing w:val="8"/>
                <w:sz w:val="21"/>
                <w:szCs w:val="21"/>
                <w:lang w:val="en-US" w:eastAsia="zh-CN"/>
              </w:rPr>
              <w:t>中要求确定</w:t>
            </w:r>
            <w:r>
              <w:rPr>
                <w:spacing w:val="8"/>
                <w:sz w:val="21"/>
                <w:szCs w:val="21"/>
              </w:rPr>
              <w:t>。</w:t>
            </w:r>
          </w:p>
        </w:tc>
      </w:tr>
      <w:tr w14:paraId="1EFA9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74" w:type="dxa"/>
            <w:vMerge w:val="continue"/>
            <w:tcBorders>
              <w:top w:val="nil"/>
            </w:tcBorders>
            <w:vAlign w:val="top"/>
          </w:tcPr>
          <w:p w14:paraId="779FD8E2">
            <w:pPr>
              <w:pStyle w:val="10"/>
            </w:pPr>
          </w:p>
        </w:tc>
        <w:tc>
          <w:tcPr>
            <w:tcW w:w="879" w:type="dxa"/>
            <w:vAlign w:val="top"/>
          </w:tcPr>
          <w:p w14:paraId="4ABC10BA">
            <w:pPr>
              <w:spacing w:before="160" w:line="259" w:lineRule="auto"/>
              <w:ind w:left="220" w:right="2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年取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水量</w:t>
            </w:r>
          </w:p>
        </w:tc>
        <w:tc>
          <w:tcPr>
            <w:tcW w:w="2057" w:type="dxa"/>
            <w:vAlign w:val="top"/>
          </w:tcPr>
          <w:p w14:paraId="30DFC954">
            <w:pPr>
              <w:pStyle w:val="10"/>
            </w:pPr>
          </w:p>
        </w:tc>
        <w:tc>
          <w:tcPr>
            <w:tcW w:w="1408" w:type="dxa"/>
            <w:vAlign w:val="top"/>
          </w:tcPr>
          <w:p w14:paraId="4E1389F7">
            <w:pPr>
              <w:spacing w:before="179" w:line="251" w:lineRule="auto"/>
              <w:ind w:left="274" w:righ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设计最大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取水能力</w:t>
            </w:r>
          </w:p>
        </w:tc>
        <w:tc>
          <w:tcPr>
            <w:tcW w:w="4001" w:type="dxa"/>
            <w:vAlign w:val="top"/>
          </w:tcPr>
          <w:p w14:paraId="78C0D50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/>
              <w:jc w:val="both"/>
              <w:textAlignment w:val="baseline"/>
            </w:pPr>
            <w:r>
              <w:rPr>
                <w:spacing w:val="11"/>
                <w:sz w:val="21"/>
                <w:szCs w:val="21"/>
              </w:rPr>
              <w:t>填写</w:t>
            </w:r>
            <w:r>
              <w:rPr>
                <w:rFonts w:hint="default" w:eastAsia="宋体"/>
                <w:spacing w:val="12"/>
                <w:sz w:val="21"/>
                <w:szCs w:val="21"/>
                <w:lang w:eastAsia="zh-CN"/>
              </w:rPr>
              <w:t>设计</w:t>
            </w:r>
            <w:r>
              <w:rPr>
                <w:spacing w:val="11"/>
                <w:sz w:val="21"/>
                <w:szCs w:val="21"/>
              </w:rPr>
              <w:t>最大取水流量或设计日最大取水量</w:t>
            </w:r>
          </w:p>
        </w:tc>
      </w:tr>
      <w:tr w14:paraId="524CE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1" w:hRule="atLeast"/>
        </w:trPr>
        <w:tc>
          <w:tcPr>
            <w:tcW w:w="1653" w:type="dxa"/>
            <w:gridSpan w:val="2"/>
            <w:vAlign w:val="top"/>
          </w:tcPr>
          <w:p w14:paraId="0896580F">
            <w:pPr>
              <w:pStyle w:val="10"/>
              <w:spacing w:line="334" w:lineRule="auto"/>
            </w:pPr>
          </w:p>
          <w:p w14:paraId="7ACDCFCD">
            <w:pPr>
              <w:spacing w:before="68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取水水源</w:t>
            </w:r>
          </w:p>
          <w:p w14:paraId="7F3AF189">
            <w:pPr>
              <w:spacing w:before="70" w:line="219" w:lineRule="auto"/>
              <w:ind w:left="1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论证资料来源</w:t>
            </w:r>
          </w:p>
        </w:tc>
        <w:tc>
          <w:tcPr>
            <w:tcW w:w="7466" w:type="dxa"/>
            <w:gridSpan w:val="3"/>
            <w:vAlign w:val="top"/>
          </w:tcPr>
          <w:p w14:paraId="4DDC73E3">
            <w:pPr>
              <w:pStyle w:val="10"/>
              <w:spacing w:line="241" w:lineRule="auto"/>
            </w:pPr>
          </w:p>
          <w:p w14:paraId="565E8276">
            <w:pPr>
              <w:pStyle w:val="10"/>
              <w:spacing w:line="241" w:lineRule="auto"/>
            </w:pPr>
          </w:p>
          <w:p w14:paraId="3B2F046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20" w:firstLineChars="200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说明论证采用的资料名称及资料来源。</w:t>
            </w:r>
          </w:p>
        </w:tc>
      </w:tr>
      <w:tr w14:paraId="0FC41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 w:hRule="atLeast"/>
        </w:trPr>
        <w:tc>
          <w:tcPr>
            <w:tcW w:w="1653" w:type="dxa"/>
            <w:gridSpan w:val="2"/>
            <w:vAlign w:val="top"/>
          </w:tcPr>
          <w:p w14:paraId="33D7D025">
            <w:pPr>
              <w:pStyle w:val="10"/>
              <w:spacing w:line="315" w:lineRule="auto"/>
            </w:pPr>
          </w:p>
          <w:p w14:paraId="34924AFA">
            <w:pPr>
              <w:spacing w:before="68" w:line="278" w:lineRule="auto"/>
              <w:ind w:left="295" w:right="307" w:firstLine="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取水水源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可靠性分析</w:t>
            </w:r>
          </w:p>
        </w:tc>
        <w:tc>
          <w:tcPr>
            <w:tcW w:w="7466" w:type="dxa"/>
            <w:gridSpan w:val="3"/>
            <w:vAlign w:val="top"/>
          </w:tcPr>
          <w:p w14:paraId="6B6CF45B">
            <w:pPr>
              <w:pStyle w:val="10"/>
              <w:spacing w:line="323" w:lineRule="auto"/>
            </w:pPr>
          </w:p>
          <w:p w14:paraId="5EAC44B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68" w:firstLineChars="20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简要分析计算取水水源的可供水量；简要说</w:t>
            </w:r>
            <w:r>
              <w:rPr>
                <w:spacing w:val="8"/>
                <w:sz w:val="21"/>
                <w:szCs w:val="21"/>
              </w:rPr>
              <w:t>明不同来水情况或不同补给条件下，取水水源能满足项目取水需求</w:t>
            </w:r>
            <w:r>
              <w:rPr>
                <w:spacing w:val="7"/>
                <w:sz w:val="21"/>
                <w:szCs w:val="21"/>
              </w:rPr>
              <w:t>的可靠程度。</w:t>
            </w:r>
          </w:p>
          <w:p w14:paraId="4B06556E">
            <w:pPr>
              <w:spacing w:before="69" w:line="270" w:lineRule="auto"/>
              <w:ind w:left="92" w:right="3"/>
              <w:rPr>
                <w:rFonts w:ascii="宋体" w:hAnsi="宋体" w:eastAsia="宋体" w:cs="宋体"/>
                <w:spacing w:val="1"/>
                <w:sz w:val="21"/>
                <w:szCs w:val="21"/>
              </w:rPr>
            </w:pPr>
          </w:p>
        </w:tc>
      </w:tr>
      <w:tr w14:paraId="4D443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3" w:hRule="atLeast"/>
        </w:trPr>
        <w:tc>
          <w:tcPr>
            <w:tcW w:w="1653" w:type="dxa"/>
            <w:gridSpan w:val="2"/>
            <w:vAlign w:val="top"/>
          </w:tcPr>
          <w:p w14:paraId="3AC61386">
            <w:pPr>
              <w:pStyle w:val="10"/>
              <w:spacing w:line="337" w:lineRule="auto"/>
            </w:pPr>
          </w:p>
          <w:p w14:paraId="00868261">
            <w:pPr>
              <w:spacing w:before="68" w:line="260" w:lineRule="auto"/>
              <w:ind w:left="394" w:right="399" w:firstLine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取水口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设置分析</w:t>
            </w:r>
          </w:p>
        </w:tc>
        <w:tc>
          <w:tcPr>
            <w:tcW w:w="7466" w:type="dxa"/>
            <w:gridSpan w:val="3"/>
            <w:vAlign w:val="top"/>
          </w:tcPr>
          <w:p w14:paraId="4F86487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84" w:firstLineChars="200"/>
              <w:jc w:val="both"/>
              <w:textAlignment w:val="baseline"/>
              <w:rPr>
                <w:spacing w:val="16"/>
                <w:sz w:val="21"/>
                <w:szCs w:val="21"/>
              </w:rPr>
            </w:pPr>
          </w:p>
          <w:p w14:paraId="7884CCE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84" w:firstLineChars="200"/>
              <w:jc w:val="both"/>
              <w:textAlignment w:val="baseline"/>
              <w:rPr>
                <w:spacing w:val="8"/>
                <w:sz w:val="21"/>
                <w:szCs w:val="21"/>
              </w:rPr>
            </w:pPr>
            <w:r>
              <w:rPr>
                <w:spacing w:val="16"/>
                <w:sz w:val="21"/>
                <w:szCs w:val="21"/>
              </w:rPr>
              <w:t>简要说明取水口位置</w:t>
            </w:r>
            <w:r>
              <w:rPr>
                <w:rFonts w:hint="eastAsia" w:eastAsia="宋体"/>
                <w:spacing w:val="-6"/>
                <w:sz w:val="21"/>
                <w:szCs w:val="21"/>
                <w:lang w:eastAsia="zh-CN"/>
              </w:rPr>
              <w:t>（</w:t>
            </w:r>
            <w:r>
              <w:rPr>
                <w:spacing w:val="16"/>
                <w:sz w:val="21"/>
                <w:szCs w:val="21"/>
              </w:rPr>
              <w:t>含取水口</w:t>
            </w:r>
            <w:r>
              <w:rPr>
                <w:spacing w:val="9"/>
                <w:sz w:val="21"/>
                <w:szCs w:val="21"/>
              </w:rPr>
              <w:t>高程</w:t>
            </w:r>
            <w:r>
              <w:rPr>
                <w:rFonts w:hint="eastAsia" w:eastAsia="宋体"/>
                <w:spacing w:val="-6"/>
                <w:sz w:val="21"/>
                <w:szCs w:val="21"/>
                <w:lang w:eastAsia="zh-CN"/>
              </w:rPr>
              <w:t>）</w:t>
            </w:r>
            <w:r>
              <w:rPr>
                <w:spacing w:val="9"/>
                <w:sz w:val="21"/>
                <w:szCs w:val="21"/>
              </w:rPr>
              <w:t>的合理性</w:t>
            </w:r>
            <w:r>
              <w:rPr>
                <w:rFonts w:hint="eastAsia"/>
                <w:spacing w:val="7"/>
                <w:sz w:val="21"/>
                <w:szCs w:val="21"/>
                <w:lang w:eastAsia="zh-CN"/>
              </w:rPr>
              <w:t>。</w:t>
            </w:r>
          </w:p>
          <w:p w14:paraId="269F7E10">
            <w:pPr>
              <w:spacing w:before="60" w:line="268" w:lineRule="auto"/>
              <w:ind w:left="92" w:right="4" w:firstLine="19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682AC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2" w:hRule="atLeast"/>
        </w:trPr>
        <w:tc>
          <w:tcPr>
            <w:tcW w:w="1653" w:type="dxa"/>
            <w:gridSpan w:val="2"/>
            <w:vAlign w:val="top"/>
          </w:tcPr>
          <w:p w14:paraId="3A06C802">
            <w:pPr>
              <w:pStyle w:val="10"/>
              <w:spacing w:line="476" w:lineRule="auto"/>
            </w:pPr>
          </w:p>
          <w:p w14:paraId="200BDA1B">
            <w:pPr>
              <w:spacing w:before="68" w:line="219" w:lineRule="auto"/>
              <w:ind w:left="1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取水水质情况</w:t>
            </w:r>
          </w:p>
        </w:tc>
        <w:tc>
          <w:tcPr>
            <w:tcW w:w="7466" w:type="dxa"/>
            <w:gridSpan w:val="3"/>
            <w:vAlign w:val="top"/>
          </w:tcPr>
          <w:p w14:paraId="66C45712">
            <w:pPr>
              <w:pStyle w:val="10"/>
              <w:spacing w:line="474" w:lineRule="auto"/>
            </w:pPr>
          </w:p>
          <w:p w14:paraId="0F4C05D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84" w:firstLineChars="200"/>
              <w:jc w:val="both"/>
              <w:textAlignment w:val="baseline"/>
              <w:rPr>
                <w:spacing w:val="16"/>
                <w:sz w:val="21"/>
                <w:szCs w:val="21"/>
              </w:rPr>
            </w:pPr>
            <w:r>
              <w:rPr>
                <w:spacing w:val="16"/>
                <w:sz w:val="21"/>
                <w:szCs w:val="21"/>
              </w:rPr>
              <w:t>简要评价取水水质状况及项目用水水质的保证程度。</w:t>
            </w:r>
          </w:p>
          <w:p w14:paraId="61E33A0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20" w:firstLineChars="200"/>
              <w:jc w:val="both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</w:tbl>
    <w:p w14:paraId="062FA87B">
      <w:pPr>
        <w:rPr>
          <w:rFonts w:ascii="Arial"/>
          <w:sz w:val="21"/>
        </w:rPr>
      </w:pPr>
    </w:p>
    <w:tbl>
      <w:tblPr>
        <w:tblStyle w:val="11"/>
        <w:tblW w:w="9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7396"/>
      </w:tblGrid>
      <w:tr w14:paraId="7537E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9079" w:type="dxa"/>
            <w:gridSpan w:val="2"/>
            <w:vAlign w:val="top"/>
          </w:tcPr>
          <w:p w14:paraId="7DA0BDA4">
            <w:pPr>
              <w:spacing w:before="230" w:line="219" w:lineRule="auto"/>
              <w:ind w:left="30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四、取退水影响分析及补偿措施</w:t>
            </w:r>
          </w:p>
        </w:tc>
      </w:tr>
      <w:tr w14:paraId="40DAA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1683" w:type="dxa"/>
            <w:vAlign w:val="top"/>
          </w:tcPr>
          <w:p w14:paraId="3A9671BA">
            <w:pPr>
              <w:pStyle w:val="10"/>
              <w:spacing w:line="338" w:lineRule="auto"/>
            </w:pPr>
          </w:p>
          <w:p w14:paraId="74EE2A04">
            <w:pPr>
              <w:pStyle w:val="10"/>
              <w:spacing w:line="339" w:lineRule="auto"/>
            </w:pPr>
          </w:p>
          <w:p w14:paraId="64576B5B">
            <w:pPr>
              <w:spacing w:before="68" w:line="219" w:lineRule="auto"/>
              <w:ind w:left="2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取水影响分析</w:t>
            </w:r>
          </w:p>
        </w:tc>
        <w:tc>
          <w:tcPr>
            <w:tcW w:w="7396" w:type="dxa"/>
            <w:vAlign w:val="top"/>
          </w:tcPr>
          <w:p w14:paraId="727E67C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spacing w:val="6"/>
                <w:sz w:val="21"/>
                <w:szCs w:val="21"/>
              </w:rPr>
            </w:pPr>
          </w:p>
          <w:p w14:paraId="11B5DAA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spacing w:val="6"/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分析项目取水工程建成运行以来对区域水资源、水生态、水环境以及其他取水户的影响情况。</w:t>
            </w:r>
          </w:p>
          <w:p w14:paraId="5324B937">
            <w:pPr>
              <w:pStyle w:val="10"/>
            </w:pPr>
          </w:p>
        </w:tc>
      </w:tr>
      <w:tr w14:paraId="3EC79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8" w:hRule="atLeast"/>
        </w:trPr>
        <w:tc>
          <w:tcPr>
            <w:tcW w:w="1683" w:type="dxa"/>
            <w:vAlign w:val="top"/>
          </w:tcPr>
          <w:p w14:paraId="07283169">
            <w:pPr>
              <w:pStyle w:val="10"/>
              <w:spacing w:line="334" w:lineRule="auto"/>
            </w:pPr>
          </w:p>
          <w:p w14:paraId="2BC3F3E1">
            <w:pPr>
              <w:pStyle w:val="10"/>
              <w:spacing w:line="334" w:lineRule="auto"/>
            </w:pPr>
          </w:p>
          <w:p w14:paraId="4C98CE9B">
            <w:pPr>
              <w:spacing w:before="68" w:line="219" w:lineRule="auto"/>
              <w:ind w:left="2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退水影响分析</w:t>
            </w:r>
          </w:p>
        </w:tc>
        <w:tc>
          <w:tcPr>
            <w:tcW w:w="7396" w:type="dxa"/>
            <w:vAlign w:val="top"/>
          </w:tcPr>
          <w:p w14:paraId="5DA75BA8">
            <w:pPr>
              <w:pStyle w:val="5"/>
              <w:spacing w:line="360" w:lineRule="auto"/>
              <w:ind w:left="105" w:leftChars="50"/>
              <w:jc w:val="both"/>
              <w:rPr>
                <w:spacing w:val="12"/>
                <w:sz w:val="21"/>
                <w:szCs w:val="21"/>
              </w:rPr>
            </w:pPr>
          </w:p>
          <w:p w14:paraId="47389C2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68" w:firstLineChars="20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pacing w:val="12"/>
                <w:sz w:val="21"/>
                <w:szCs w:val="21"/>
              </w:rPr>
              <w:t>项目退水系统组成及排放方式。</w:t>
            </w:r>
          </w:p>
          <w:p w14:paraId="2B85026E">
            <w:pPr>
              <w:pStyle w:val="10"/>
            </w:pPr>
          </w:p>
        </w:tc>
      </w:tr>
      <w:tr w14:paraId="38B2E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1683" w:type="dxa"/>
            <w:vAlign w:val="top"/>
          </w:tcPr>
          <w:p w14:paraId="65B1CCDD">
            <w:pPr>
              <w:pStyle w:val="10"/>
              <w:spacing w:line="280" w:lineRule="auto"/>
            </w:pPr>
          </w:p>
          <w:p w14:paraId="561FF42F">
            <w:pPr>
              <w:pStyle w:val="10"/>
              <w:spacing w:line="281" w:lineRule="auto"/>
            </w:pPr>
          </w:p>
          <w:p w14:paraId="6A874E3E">
            <w:pPr>
              <w:spacing w:before="68" w:line="219" w:lineRule="auto"/>
              <w:ind w:left="3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取退水影响</w:t>
            </w:r>
          </w:p>
          <w:p w14:paraId="55240AEA">
            <w:pPr>
              <w:spacing w:before="51" w:line="220" w:lineRule="auto"/>
              <w:ind w:left="4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补偿方案</w:t>
            </w:r>
          </w:p>
        </w:tc>
        <w:tc>
          <w:tcPr>
            <w:tcW w:w="7396" w:type="dxa"/>
            <w:vAlign w:val="top"/>
          </w:tcPr>
          <w:p w14:paraId="5734647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spacing w:val="6"/>
                <w:sz w:val="21"/>
                <w:szCs w:val="21"/>
              </w:rPr>
            </w:pPr>
          </w:p>
          <w:p w14:paraId="43B131D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spacing w:val="6"/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按照国家有关法律法规规定，取水单位或个人因取水、退水对其他单位或个人有影响，涉及补偿的，应提出补偿方案。</w:t>
            </w:r>
          </w:p>
          <w:p w14:paraId="0C530D7F">
            <w:pPr>
              <w:pStyle w:val="10"/>
            </w:pPr>
          </w:p>
        </w:tc>
      </w:tr>
      <w:tr w14:paraId="08695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079" w:type="dxa"/>
            <w:gridSpan w:val="2"/>
            <w:vAlign w:val="top"/>
          </w:tcPr>
          <w:p w14:paraId="20AA401F">
            <w:pPr>
              <w:spacing w:before="251" w:line="219" w:lineRule="auto"/>
              <w:ind w:left="30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1"/>
                <w:szCs w:val="21"/>
              </w:rPr>
              <w:t>五、水资源节约保护和管理措施</w:t>
            </w:r>
          </w:p>
        </w:tc>
      </w:tr>
      <w:tr w14:paraId="25A73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1" w:hRule="atLeast"/>
        </w:trPr>
        <w:tc>
          <w:tcPr>
            <w:tcW w:w="9079" w:type="dxa"/>
            <w:gridSpan w:val="2"/>
            <w:vAlign w:val="top"/>
          </w:tcPr>
          <w:p w14:paraId="1080716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firstLine="444" w:firstLineChars="200"/>
              <w:jc w:val="both"/>
              <w:textAlignment w:val="baseline"/>
              <w:rPr>
                <w:spacing w:val="6"/>
                <w:sz w:val="21"/>
                <w:szCs w:val="21"/>
              </w:rPr>
            </w:pPr>
          </w:p>
          <w:p w14:paraId="07C99E7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spacing w:val="6"/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按照国家和地方水资源节约、保护和管理政策要求，提出加强节水、保护和管理的具体措施。涉及取水计量的，应明确计量设施安装的具体方案。</w:t>
            </w:r>
          </w:p>
          <w:p w14:paraId="40A5924F">
            <w:pPr>
              <w:pStyle w:val="10"/>
            </w:pPr>
          </w:p>
        </w:tc>
      </w:tr>
    </w:tbl>
    <w:p w14:paraId="53CB6BF4">
      <w:pPr>
        <w:rPr>
          <w:rFonts w:ascii="Arial"/>
          <w:sz w:val="21"/>
        </w:rPr>
      </w:pPr>
    </w:p>
    <w:p w14:paraId="4255AA11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830" w:h="16590"/>
          <w:pgMar w:top="1385" w:right="1365" w:bottom="957" w:left="1374" w:header="0" w:footer="831" w:gutter="0"/>
          <w:pgNumType w:fmt="numberInDash"/>
          <w:cols w:space="720" w:num="1"/>
        </w:sectPr>
      </w:pPr>
    </w:p>
    <w:tbl>
      <w:tblPr>
        <w:tblStyle w:val="11"/>
        <w:tblW w:w="90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9"/>
      </w:tblGrid>
      <w:tr w14:paraId="6B7FE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099" w:type="dxa"/>
            <w:vAlign w:val="top"/>
          </w:tcPr>
          <w:p w14:paraId="659FE830">
            <w:pPr>
              <w:spacing w:before="255" w:line="221" w:lineRule="auto"/>
              <w:ind w:left="4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六、结论</w:t>
            </w:r>
          </w:p>
        </w:tc>
      </w:tr>
      <w:tr w14:paraId="1441E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8" w:hRule="atLeast"/>
        </w:trPr>
        <w:tc>
          <w:tcPr>
            <w:tcW w:w="9099" w:type="dxa"/>
            <w:vAlign w:val="top"/>
          </w:tcPr>
          <w:p w14:paraId="17C9CA3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firstLine="444" w:firstLineChars="200"/>
              <w:jc w:val="both"/>
              <w:textAlignment w:val="baseline"/>
              <w:rPr>
                <w:spacing w:val="6"/>
                <w:sz w:val="21"/>
                <w:szCs w:val="21"/>
              </w:rPr>
            </w:pPr>
          </w:p>
          <w:p w14:paraId="34AA62F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firstLine="444" w:firstLineChars="200"/>
              <w:jc w:val="both"/>
              <w:textAlignment w:val="baseline"/>
              <w:rPr>
                <w:spacing w:val="6"/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综合项目用水节水评价、取水水源分析、取用水对生态环境及其他用水户的影响分析、当地取用水管控指标的符合性等，给出</w:t>
            </w:r>
            <w:r>
              <w:rPr>
                <w:rFonts w:hint="eastAsia"/>
                <w:spacing w:val="6"/>
                <w:sz w:val="21"/>
                <w:szCs w:val="21"/>
                <w:lang w:val="en-US" w:eastAsia="zh-CN"/>
              </w:rPr>
              <w:t>明确</w:t>
            </w:r>
            <w:r>
              <w:rPr>
                <w:spacing w:val="6"/>
                <w:sz w:val="21"/>
                <w:szCs w:val="21"/>
              </w:rPr>
              <w:t>结论性意见。</w:t>
            </w:r>
          </w:p>
          <w:p w14:paraId="1E77D75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spacing w:val="6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  <w:lang w:val="en-US" w:eastAsia="zh-CN"/>
              </w:rPr>
              <w:t>注：取用水管控指标指用水总量控制指标、地下水管控指标、水量分配方案确定的地表水分配水量、调水工程与各市的协议水量、各市分配给相关项目的用水指标、水库许可中确定的项目取水量。</w:t>
            </w:r>
          </w:p>
          <w:p w14:paraId="7C521B8A">
            <w:pPr>
              <w:pStyle w:val="10"/>
            </w:pPr>
          </w:p>
        </w:tc>
      </w:tr>
    </w:tbl>
    <w:p w14:paraId="2C0557ED">
      <w:pPr>
        <w:rPr>
          <w:rFonts w:ascii="Arial"/>
          <w:sz w:val="21"/>
        </w:rPr>
      </w:pPr>
    </w:p>
    <w:p w14:paraId="7E733FF0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830" w:h="16590"/>
          <w:pgMar w:top="1410" w:right="1354" w:bottom="957" w:left="1365" w:header="0" w:footer="831" w:gutter="0"/>
          <w:pgNumType w:fmt="numberInDash"/>
          <w:cols w:space="720" w:num="1"/>
        </w:sectPr>
      </w:pPr>
    </w:p>
    <w:tbl>
      <w:tblPr>
        <w:tblStyle w:val="11"/>
        <w:tblW w:w="91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9"/>
      </w:tblGrid>
      <w:tr w14:paraId="5FE7B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9109" w:type="dxa"/>
            <w:vAlign w:val="top"/>
          </w:tcPr>
          <w:p w14:paraId="004ADA60">
            <w:pPr>
              <w:spacing w:before="250" w:line="219" w:lineRule="auto"/>
              <w:ind w:left="4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七、承诺</w:t>
            </w:r>
          </w:p>
        </w:tc>
      </w:tr>
      <w:tr w14:paraId="3BFBB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6" w:hRule="atLeast"/>
        </w:trPr>
        <w:tc>
          <w:tcPr>
            <w:tcW w:w="9109" w:type="dxa"/>
            <w:vAlign w:val="top"/>
          </w:tcPr>
          <w:p w14:paraId="224EA818">
            <w:pPr>
              <w:pStyle w:val="10"/>
              <w:spacing w:line="277" w:lineRule="auto"/>
            </w:pPr>
          </w:p>
          <w:p w14:paraId="62A50E31">
            <w:pPr>
              <w:pStyle w:val="10"/>
              <w:spacing w:line="27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E13CC9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我单位(个人)承诺：</w:t>
            </w:r>
          </w:p>
          <w:p w14:paraId="734058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(一)我单位(个人)</w:t>
            </w:r>
            <w:r>
              <w:rPr>
                <w:rFonts w:hint="eastAsia"/>
                <w:spacing w:val="6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/>
                <w:spacing w:val="6"/>
                <w:sz w:val="21"/>
                <w:szCs w:val="21"/>
              </w:rPr>
              <w:t>项目取退水不影响第三方取用水；如取退水对第三方取用水造成损失的，我单位(个人)自行与第三方协商解决，并承担相应的责任。</w:t>
            </w:r>
          </w:p>
          <w:p w14:paraId="131B127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(二)制订节水措施方案，建设配套节水设施，履行节约用水义务，确保节水水平符合水资源管理政策要求。</w:t>
            </w:r>
          </w:p>
          <w:p w14:paraId="3F9BD6B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(三)按照计量技术规范和当地水行政主管部门的要求，安装取用水计量设施，建立完善的取用水计量体系，加强计量设施的日常维护，确保计量设施运行正常。</w:t>
            </w:r>
          </w:p>
          <w:p w14:paraId="220C854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(四)服从当地水行政主管部门管理，按规定向水行政主管部门上报用水统计报表，缴纳水资源税</w:t>
            </w:r>
            <w:r>
              <w:rPr>
                <w:rFonts w:hint="eastAsia"/>
                <w:spacing w:val="6"/>
                <w:sz w:val="21"/>
                <w:szCs w:val="21"/>
                <w:lang w:eastAsia="zh-CN"/>
              </w:rPr>
              <w:t>，</w:t>
            </w:r>
            <w:r>
              <w:rPr>
                <w:rFonts w:hint="eastAsia"/>
                <w:spacing w:val="6"/>
                <w:sz w:val="21"/>
                <w:szCs w:val="21"/>
              </w:rPr>
              <w:t>积极配合水行政主管部门的日常监督管理。</w:t>
            </w:r>
          </w:p>
          <w:p w14:paraId="2BA8A83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(五)水行政主管部门要求的其他承诺：</w:t>
            </w:r>
          </w:p>
          <w:p w14:paraId="2D9EDCA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</w:p>
          <w:p w14:paraId="44D1D04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</w:p>
          <w:p w14:paraId="60A740E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</w:p>
          <w:p w14:paraId="1A80613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</w:p>
          <w:p w14:paraId="5CF5725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(六)本表提供的数据和结论真实有效，并对此负责。</w:t>
            </w:r>
          </w:p>
          <w:p w14:paraId="76A81C5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rFonts w:hint="eastAsia"/>
                <w:spacing w:val="6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以上各项承诺真实自愿，取水单位或个人将严格履行各项承诺和水行政主管部门的各项要求，确保取水、用水、节水符合国家产业政策和水行政主管部门管理要求。</w:t>
            </w:r>
          </w:p>
          <w:p w14:paraId="22AB075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right="105" w:rightChars="50" w:firstLine="444" w:firstLineChars="200"/>
              <w:jc w:val="both"/>
              <w:textAlignment w:val="baseline"/>
              <w:rPr>
                <w:spacing w:val="6"/>
                <w:sz w:val="21"/>
                <w:szCs w:val="21"/>
              </w:rPr>
            </w:pPr>
          </w:p>
          <w:p w14:paraId="7A6CCC92">
            <w:pPr>
              <w:pStyle w:val="10"/>
              <w:spacing w:line="278" w:lineRule="auto"/>
              <w:rPr>
                <w:b w:val="0"/>
                <w:bCs w:val="0"/>
              </w:rPr>
            </w:pPr>
          </w:p>
          <w:p w14:paraId="0CDCAAC1">
            <w:pPr>
              <w:pStyle w:val="10"/>
              <w:spacing w:line="278" w:lineRule="auto"/>
              <w:rPr>
                <w:b w:val="0"/>
                <w:bCs w:val="0"/>
              </w:rPr>
            </w:pPr>
          </w:p>
          <w:p w14:paraId="6F5E38AB">
            <w:pPr>
              <w:pStyle w:val="10"/>
              <w:spacing w:line="279" w:lineRule="auto"/>
              <w:rPr>
                <w:b w:val="0"/>
                <w:bCs w:val="0"/>
              </w:rPr>
            </w:pPr>
          </w:p>
          <w:p w14:paraId="7830521A">
            <w:pPr>
              <w:spacing w:before="69" w:line="219" w:lineRule="auto"/>
              <w:ind w:left="36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承</w:t>
            </w:r>
            <w:r>
              <w:rPr>
                <w:rFonts w:ascii="宋体" w:hAnsi="宋体" w:eastAsia="宋体" w:cs="宋体"/>
                <w:b w:val="0"/>
                <w:bCs w:val="0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诺</w:t>
            </w:r>
            <w:r>
              <w:rPr>
                <w:rFonts w:ascii="宋体" w:hAnsi="宋体" w:eastAsia="宋体" w:cs="宋体"/>
                <w:b w:val="0"/>
                <w:bCs w:val="0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b w:val="0"/>
                <w:bCs w:val="0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位 (</w:t>
            </w:r>
            <w:r>
              <w:rPr>
                <w:rFonts w:ascii="宋体" w:hAnsi="宋体" w:eastAsia="宋体" w:cs="宋体"/>
                <w:b w:val="0"/>
                <w:bCs w:val="0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个</w:t>
            </w:r>
            <w:r>
              <w:rPr>
                <w:rFonts w:ascii="宋体" w:hAnsi="宋体" w:eastAsia="宋体" w:cs="宋体"/>
                <w:b w:val="0"/>
                <w:bCs w:val="0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b w:val="0"/>
                <w:bCs w:val="0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) (</w:t>
            </w:r>
            <w:r>
              <w:rPr>
                <w:rFonts w:ascii="宋体" w:hAnsi="宋体" w:eastAsia="宋体" w:cs="宋体"/>
                <w:b w:val="0"/>
                <w:bCs w:val="0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法</w:t>
            </w:r>
            <w:r>
              <w:rPr>
                <w:rFonts w:ascii="宋体" w:hAnsi="宋体" w:eastAsia="宋体" w:cs="宋体"/>
                <w:b w:val="0"/>
                <w:bCs w:val="0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b w:val="0"/>
                <w:bCs w:val="0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代</w:t>
            </w:r>
            <w:r>
              <w:rPr>
                <w:rFonts w:ascii="宋体" w:hAnsi="宋体" w:eastAsia="宋体" w:cs="宋体"/>
                <w:b w:val="0"/>
                <w:bCs w:val="0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表</w:t>
            </w:r>
            <w:r>
              <w:rPr>
                <w:rFonts w:ascii="宋体" w:hAnsi="宋体" w:eastAsia="宋体" w:cs="宋体"/>
                <w:b w:val="0"/>
                <w:bCs w:val="0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签</w:t>
            </w:r>
            <w:r>
              <w:rPr>
                <w:rFonts w:ascii="宋体" w:hAnsi="宋体" w:eastAsia="宋体" w:cs="宋体"/>
                <w:b w:val="0"/>
                <w:bCs w:val="0"/>
                <w:spacing w:val="-4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>章</w:t>
            </w:r>
            <w:r>
              <w:rPr>
                <w:rFonts w:ascii="宋体" w:hAnsi="宋体" w:eastAsia="宋体" w:cs="宋体"/>
                <w:b w:val="0"/>
                <w:bCs w:val="0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</w:rPr>
              <w:t xml:space="preserve">) </w:t>
            </w:r>
            <w:r>
              <w:rPr>
                <w:rFonts w:ascii="宋体" w:hAnsi="宋体" w:eastAsia="宋体" w:cs="宋体"/>
                <w:b w:val="0"/>
                <w:bCs w:val="0"/>
                <w:spacing w:val="-17"/>
                <w:sz w:val="21"/>
                <w:szCs w:val="21"/>
                <w:u w:val="none" w:color="auto"/>
              </w:rPr>
              <w:t>:</w:t>
            </w: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 w:color="auto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  <w:u w:val="single" w:color="auto"/>
              </w:rPr>
              <w:t xml:space="preserve">         </w:t>
            </w:r>
          </w:p>
        </w:tc>
      </w:tr>
    </w:tbl>
    <w:p w14:paraId="6BB22010">
      <w:pPr>
        <w:rPr>
          <w:rFonts w:ascii="Arial"/>
          <w:sz w:val="21"/>
        </w:rPr>
      </w:pPr>
    </w:p>
    <w:p w14:paraId="7C6437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0" w:line="219" w:lineRule="auto"/>
        <w:ind w:left="0" w:leftChars="0" w:right="0" w:firstLine="0" w:firstLineChars="0"/>
        <w:jc w:val="left"/>
        <w:textAlignment w:val="baseline"/>
        <w:rPr>
          <w:rFonts w:hint="eastAsia" w:ascii="宋体" w:hAnsi="宋体" w:eastAsia="宋体" w:cs="宋体"/>
          <w:b/>
          <w:bCs/>
          <w:spacing w:val="-4"/>
          <w:sz w:val="21"/>
          <w:szCs w:val="21"/>
          <w:lang w:val="en-US" w:eastAsia="zh-CN"/>
        </w:rPr>
      </w:pPr>
    </w:p>
    <w:p w14:paraId="23E18F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0" w:line="219" w:lineRule="auto"/>
        <w:ind w:left="0" w:leftChars="0" w:right="0" w:firstLine="0" w:firstLineChars="0"/>
        <w:jc w:val="left"/>
        <w:textAlignment w:val="baseline"/>
        <w:rPr>
          <w:rFonts w:hint="default" w:ascii="宋体" w:hAnsi="宋体" w:eastAsia="宋体" w:cs="宋体"/>
          <w:b/>
          <w:bCs/>
          <w:spacing w:val="-4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  <w:lang w:val="en-US" w:eastAsia="zh-CN"/>
        </w:rPr>
        <w:t>八、</w:t>
      </w:r>
      <w:r>
        <w:rPr>
          <w:rFonts w:hint="default" w:ascii="宋体" w:hAnsi="宋体" w:eastAsia="宋体" w:cs="宋体"/>
          <w:b/>
          <w:bCs/>
          <w:spacing w:val="-4"/>
          <w:sz w:val="21"/>
          <w:szCs w:val="21"/>
          <w:lang w:val="en-US" w:eastAsia="zh-CN"/>
        </w:rPr>
        <w:t>附件</w:t>
      </w:r>
    </w:p>
    <w:p w14:paraId="5C203599">
      <w:pPr>
        <w:pStyle w:val="5"/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0" w:leftChars="200" w:right="0" w:firstLine="0" w:firstLineChars="0"/>
        <w:jc w:val="both"/>
        <w:textAlignment w:val="baseline"/>
        <w:rPr>
          <w:spacing w:val="6"/>
          <w:sz w:val="21"/>
          <w:szCs w:val="21"/>
        </w:rPr>
      </w:pPr>
    </w:p>
    <w:p w14:paraId="27B85BD7">
      <w:pPr>
        <w:pStyle w:val="5"/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444" w:firstLineChars="200"/>
        <w:jc w:val="both"/>
        <w:textAlignment w:val="baseline"/>
        <w:rPr>
          <w:rFonts w:hint="eastAsia" w:eastAsia="宋体"/>
          <w:spacing w:val="4"/>
          <w:sz w:val="21"/>
          <w:szCs w:val="21"/>
          <w:lang w:eastAsia="zh-CN"/>
        </w:rPr>
      </w:pPr>
      <w:r>
        <w:rPr>
          <w:spacing w:val="6"/>
          <w:sz w:val="21"/>
          <w:szCs w:val="21"/>
        </w:rPr>
        <w:t>根据项目情况，附项目位置图、取退水平面布置示意图</w:t>
      </w:r>
      <w:r>
        <w:rPr>
          <w:spacing w:val="4"/>
          <w:sz w:val="21"/>
          <w:szCs w:val="21"/>
        </w:rPr>
        <w:t>等必要附图和附件</w:t>
      </w:r>
      <w:r>
        <w:rPr>
          <w:rFonts w:hint="eastAsia"/>
          <w:spacing w:val="4"/>
          <w:sz w:val="21"/>
          <w:szCs w:val="21"/>
          <w:lang w:eastAsia="zh-CN"/>
        </w:rPr>
        <w:t>。</w:t>
      </w:r>
    </w:p>
    <w:p w14:paraId="139B7AC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436" w:firstLineChars="200"/>
        <w:jc w:val="both"/>
        <w:textAlignment w:val="baseline"/>
        <w:rPr>
          <w:color w:val="auto"/>
          <w:sz w:val="21"/>
          <w:szCs w:val="21"/>
        </w:rPr>
      </w:pPr>
      <w:r>
        <w:rPr>
          <w:rFonts w:hint="eastAsia"/>
          <w:color w:val="auto"/>
          <w:spacing w:val="4"/>
          <w:sz w:val="21"/>
          <w:szCs w:val="21"/>
          <w:lang w:val="en-US" w:eastAsia="zh-CN"/>
        </w:rPr>
        <w:t>注：附件包括水质检测报告、</w:t>
      </w:r>
      <w:r>
        <w:rPr>
          <w:rFonts w:hint="eastAsia"/>
          <w:color w:val="auto"/>
          <w:spacing w:val="3"/>
          <w:sz w:val="21"/>
          <w:szCs w:val="21"/>
          <w:lang w:val="en-US" w:eastAsia="zh-CN"/>
        </w:rPr>
        <w:t>调水工程与各市的协议水量文件、各市分配给相关项目的用水指标文件、</w:t>
      </w:r>
      <w:r>
        <w:rPr>
          <w:rFonts w:hint="eastAsia"/>
          <w:color w:val="auto"/>
          <w:spacing w:val="4"/>
          <w:sz w:val="21"/>
          <w:szCs w:val="21"/>
          <w:lang w:val="en-US" w:eastAsia="zh-CN"/>
        </w:rPr>
        <w:t>项目备案或可研报告主要结论、环评报告主要结论等</w:t>
      </w:r>
      <w:r>
        <w:rPr>
          <w:color w:val="auto"/>
          <w:spacing w:val="4"/>
          <w:sz w:val="21"/>
          <w:szCs w:val="21"/>
        </w:rPr>
        <w:t>。</w:t>
      </w:r>
    </w:p>
    <w:p w14:paraId="3D0F3CF2">
      <w:pPr>
        <w:pStyle w:val="2"/>
        <w:rPr>
          <w:rFonts w:hint="eastAsia"/>
          <w:lang w:val="en-US" w:eastAsia="zh-CN"/>
        </w:rPr>
        <w:sectPr>
          <w:footerReference r:id="rId8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51D77535">
      <w:pPr>
        <w:pStyle w:val="2"/>
        <w:rPr>
          <w:rFonts w:hint="eastAsia" w:ascii="黑体" w:hAnsi="黑体" w:eastAsia="黑体" w:cs="黑体"/>
          <w:snapToGrid w:val="0"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auto"/>
          <w:kern w:val="0"/>
          <w:sz w:val="30"/>
          <w:szCs w:val="30"/>
          <w:lang w:val="en-US" w:eastAsia="zh-CN" w:bidi="ar-SA"/>
        </w:rPr>
        <w:t>附件2</w:t>
      </w:r>
    </w:p>
    <w:p w14:paraId="682BC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  <w:lang w:val="en-US" w:eastAsia="zh-CN"/>
        </w:rPr>
      </w:pPr>
    </w:p>
    <w:p w14:paraId="445401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联系人员名单</w:t>
      </w:r>
    </w:p>
    <w:p w14:paraId="1EA9B538">
      <w:pPr>
        <w:pStyle w:val="2"/>
        <w:rPr>
          <w:rFonts w:hint="eastAsia"/>
          <w:lang w:val="en-US" w:eastAsia="zh-CN"/>
        </w:rPr>
      </w:pPr>
    </w:p>
    <w:p w14:paraId="46DE8AEF">
      <w:pPr>
        <w:pStyle w:val="2"/>
        <w:wordWrap w:val="0"/>
        <w:jc w:val="righ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填报日期：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    </w:t>
      </w:r>
    </w:p>
    <w:tbl>
      <w:tblPr>
        <w:tblStyle w:val="8"/>
        <w:tblW w:w="14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845"/>
        <w:gridCol w:w="1815"/>
        <w:gridCol w:w="2745"/>
        <w:gridCol w:w="3465"/>
        <w:gridCol w:w="2925"/>
      </w:tblGrid>
      <w:tr w14:paraId="6AFF7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90" w:type="dxa"/>
            <w:vAlign w:val="center"/>
          </w:tcPr>
          <w:p w14:paraId="0FAF8E31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市</w:t>
            </w:r>
          </w:p>
        </w:tc>
        <w:tc>
          <w:tcPr>
            <w:tcW w:w="1845" w:type="dxa"/>
            <w:vAlign w:val="center"/>
          </w:tcPr>
          <w:p w14:paraId="09C41768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1815" w:type="dxa"/>
            <w:vAlign w:val="center"/>
          </w:tcPr>
          <w:p w14:paraId="6B26D91C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745" w:type="dxa"/>
            <w:vAlign w:val="center"/>
          </w:tcPr>
          <w:p w14:paraId="5B1524C3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3465" w:type="dxa"/>
            <w:vAlign w:val="center"/>
          </w:tcPr>
          <w:p w14:paraId="3E2F90E8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单位职务</w:t>
            </w:r>
          </w:p>
        </w:tc>
        <w:tc>
          <w:tcPr>
            <w:tcW w:w="2925" w:type="dxa"/>
            <w:vAlign w:val="center"/>
          </w:tcPr>
          <w:p w14:paraId="0E8539D2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13F2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90" w:type="dxa"/>
          </w:tcPr>
          <w:p w14:paraId="29557B3E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34137D41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6602BF41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45" w:type="dxa"/>
          </w:tcPr>
          <w:p w14:paraId="5BE0486B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65" w:type="dxa"/>
          </w:tcPr>
          <w:p w14:paraId="58B82A4E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5" w:type="dxa"/>
          </w:tcPr>
          <w:p w14:paraId="1588DA9E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2FA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90" w:type="dxa"/>
          </w:tcPr>
          <w:p w14:paraId="43F6C087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2D6B5858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07DD0D67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45" w:type="dxa"/>
          </w:tcPr>
          <w:p w14:paraId="5A0FFE7F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65" w:type="dxa"/>
          </w:tcPr>
          <w:p w14:paraId="37826F02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5" w:type="dxa"/>
          </w:tcPr>
          <w:p w14:paraId="709B4231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6A4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90" w:type="dxa"/>
          </w:tcPr>
          <w:p w14:paraId="608F4213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70114174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162B11D1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45" w:type="dxa"/>
          </w:tcPr>
          <w:p w14:paraId="538EC8CC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65" w:type="dxa"/>
          </w:tcPr>
          <w:p w14:paraId="3640DB56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5" w:type="dxa"/>
          </w:tcPr>
          <w:p w14:paraId="3F5E65B8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2F7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90" w:type="dxa"/>
          </w:tcPr>
          <w:p w14:paraId="6F606CFE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0BECE8B4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5E92B236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45" w:type="dxa"/>
          </w:tcPr>
          <w:p w14:paraId="3F16A1F8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65" w:type="dxa"/>
          </w:tcPr>
          <w:p w14:paraId="2A4AE590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5" w:type="dxa"/>
          </w:tcPr>
          <w:p w14:paraId="7244B316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52C2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90" w:type="dxa"/>
          </w:tcPr>
          <w:p w14:paraId="3DE69A7D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2850FA38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7529183C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45" w:type="dxa"/>
          </w:tcPr>
          <w:p w14:paraId="5DB1FFBE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65" w:type="dxa"/>
          </w:tcPr>
          <w:p w14:paraId="791F2DB1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5" w:type="dxa"/>
          </w:tcPr>
          <w:p w14:paraId="75CCAA06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169F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90" w:type="dxa"/>
          </w:tcPr>
          <w:p w14:paraId="33163E33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356CF71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3A643DF1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45" w:type="dxa"/>
          </w:tcPr>
          <w:p w14:paraId="7EBB8513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65" w:type="dxa"/>
          </w:tcPr>
          <w:p w14:paraId="4009FF5C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5" w:type="dxa"/>
          </w:tcPr>
          <w:p w14:paraId="0B46DE9F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569D9ED3"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7BCF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19C40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19C40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0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3F586"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FADB4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1FADB4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B2058"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B23E7D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B23E7D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- 7 -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7D1F4"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4DCB64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4DCB64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4AE6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21E2CD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21E2CD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- 12 -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87B66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90191"/>
    <w:rsid w:val="04F4492E"/>
    <w:rsid w:val="060229F5"/>
    <w:rsid w:val="0BDD5A09"/>
    <w:rsid w:val="0F5017AD"/>
    <w:rsid w:val="11813CC1"/>
    <w:rsid w:val="12216EE1"/>
    <w:rsid w:val="1A805888"/>
    <w:rsid w:val="30CB131B"/>
    <w:rsid w:val="377B3FB1"/>
    <w:rsid w:val="3EA90191"/>
    <w:rsid w:val="40A24E6C"/>
    <w:rsid w:val="67A5023D"/>
    <w:rsid w:val="6B276EDE"/>
    <w:rsid w:val="75C16B8E"/>
    <w:rsid w:val="7E5FA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600" w:lineRule="exact"/>
      <w:jc w:val="center"/>
      <w:outlineLvl w:val="0"/>
    </w:pPr>
    <w:rPr>
      <w:rFonts w:ascii="Calibri" w:hAnsi="Calibri" w:eastAsia="方正小标宋简体" w:cs="Times New Roman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600" w:lineRule="exact"/>
      <w:ind w:firstLine="720"/>
      <w:outlineLvl w:val="1"/>
    </w:pPr>
    <w:rPr>
      <w:rFonts w:ascii="Arial" w:hAnsi="Arial" w:eastAsia="方正小标宋简体"/>
      <w:spacing w:val="-9"/>
      <w:sz w:val="44"/>
      <w:szCs w:val="2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2025-02-07T13:08:00Z</dcterms:created>
  <dc:creator>邹吉虎</dc:creator>
  <cp:lastModifiedBy>admin1</cp:lastModifiedBy>
  <cp:lastPrinted>2025-02-08T09:01:00Z</cp:lastPrinted>
  <dcterms:modified xsi:type="dcterms:W3CDTF">2026-08-28T16:44:07Z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9BBB4E8E4FF1A4AD574A916A850E3FD4_42</vt:lpwstr>
  </property>
</Properties>
</file>