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方正小标宋简体" w:hAnsi="方正小标宋简体" w:eastAsia="方正小标宋简体" w:cs="方正小标宋简体"/>
          <w:sz w:val="48"/>
          <w:szCs w:val="48"/>
        </w:rPr>
      </w:pPr>
    </w:p>
    <w:p>
      <w:pPr>
        <w:spacing w:line="0" w:lineRule="atLeast"/>
        <w:rPr>
          <w:rFonts w:hint="eastAsia" w:ascii="方正小标宋简体" w:hAnsi="方正小标宋简体" w:eastAsia="方正小标宋简体" w:cs="方正小标宋简体"/>
          <w:sz w:val="48"/>
          <w:szCs w:val="48"/>
        </w:rPr>
      </w:pPr>
    </w:p>
    <w:p>
      <w:pPr>
        <w:spacing w:line="0" w:lineRule="atLeast"/>
        <w:rPr>
          <w:rFonts w:hint="eastAsia" w:ascii="方正小标宋简体" w:hAnsi="方正小标宋简体" w:eastAsia="方正小标宋简体" w:cs="方正小标宋简体"/>
          <w:sz w:val="48"/>
          <w:szCs w:val="48"/>
        </w:rPr>
      </w:pPr>
    </w:p>
    <w:p>
      <w:pPr>
        <w:jc w:val="center"/>
        <w:rPr>
          <w:rFonts w:hint="eastAsia" w:ascii="方正小标宋简体" w:eastAsia="方正小标宋简体"/>
          <w:color w:val="FF0000"/>
          <w:spacing w:val="80"/>
          <w:w w:val="90"/>
          <w:sz w:val="94"/>
          <w:szCs w:val="94"/>
        </w:rPr>
      </w:pPr>
      <w:r>
        <w:rPr>
          <w:rFonts w:hint="eastAsia" w:ascii="方正小标宋简体" w:eastAsia="方正小标宋简体"/>
          <w:color w:val="FF0000"/>
          <w:spacing w:val="80"/>
          <w:w w:val="90"/>
          <w:sz w:val="94"/>
          <w:szCs w:val="94"/>
        </w:rPr>
        <w:t>辽宁省水利厅文件</w:t>
      </w:r>
    </w:p>
    <w:p>
      <w:pPr>
        <w:rPr>
          <w:rFonts w:hint="eastAsia"/>
        </w:rPr>
      </w:pPr>
    </w:p>
    <w:p>
      <w:pPr>
        <w:jc w:val="center"/>
        <w:rPr>
          <w:rFonts w:hint="eastAsia" w:ascii="仿宋_GB2312" w:hAnsi="仿宋_GB2312" w:cs="仿宋_GB2312"/>
        </w:rPr>
      </w:pPr>
      <w:bookmarkStart w:id="0" w:name="发文字号"/>
      <w:r>
        <w:rPr>
          <w:rFonts w:hint="eastAsia" w:ascii="仿宋_GB2312" w:hAnsi="仿宋_GB2312" w:cs="仿宋_GB2312"/>
          <w:lang w:eastAsia="zh-CN"/>
        </w:rPr>
        <w:t>辽水资〔2025〕380号</w:t>
      </w:r>
      <w:bookmarkEnd w:id="0"/>
    </w:p>
    <w:p>
      <w:pPr>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122555</wp:posOffset>
                </wp:positionV>
                <wp:extent cx="5693410" cy="0"/>
                <wp:effectExtent l="0" t="0" r="0" b="0"/>
                <wp:wrapNone/>
                <wp:docPr id="1" name="直线 5"/>
                <wp:cNvGraphicFramePr/>
                <a:graphic xmlns:a="http://schemas.openxmlformats.org/drawingml/2006/main">
                  <a:graphicData uri="http://schemas.microsoft.com/office/word/2010/wordprocessingShape">
                    <wps:wsp>
                      <wps:cNvCnPr/>
                      <wps:spPr>
                        <a:xfrm>
                          <a:off x="0" y="0"/>
                          <a:ext cx="569341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4.9pt;margin-top:9.65pt;height:0pt;width:448.3pt;z-index:251658240;mso-width-relative:page;mso-height-relative:page;" filled="f" stroked="t" coordsize="21600,21600" o:gfxdata="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&#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q/FYV1gAAAAgBAAAPAAAAAAAAAAEAIAAAACIAAABk&#10;cnMvZG93bnJldi54bWxQSwECFAAUAAAACACHTuJACr5qTs8BAACOAwAADgAAAAAAAAABACAAAAAl&#10;AQAAZHJzL2Uyb0RvYy54bWxQSwUGAAAAAAYABgBZAQAAZgUAAAAA&#10;">
                <v:fill on="f" focussize="0,0"/>
                <v:stroke weight="1.75pt" color="#FF0000" joinstyle="round"/>
                <v:imagedata o:title=""/>
                <o:lock v:ext="edit" aspectratio="f"/>
              </v:line>
            </w:pict>
          </mc:Fallback>
        </mc:AlternateConten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辽宁省水利厅关于简化基坑降水项目取水许可水资源论证管理工作的通知</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各市水利（水务）局、沈抚示范区规划建设和生态环境局：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为进一步规范</w:t>
      </w:r>
      <w:r>
        <w:rPr>
          <w:rFonts w:hint="eastAsia" w:ascii="仿宋_GB2312" w:hAnsi="仿宋_GB2312" w:eastAsia="仿宋_GB2312" w:cs="仿宋_GB2312"/>
          <w:sz w:val="32"/>
          <w:szCs w:val="32"/>
          <w:lang w:val="en-US" w:eastAsia="zh-CN"/>
        </w:rPr>
        <w:t>我省</w:t>
      </w:r>
      <w:r>
        <w:rPr>
          <w:rFonts w:hint="eastAsia" w:ascii="仿宋_GB2312" w:hAnsi="仿宋_GB2312" w:eastAsia="仿宋_GB2312" w:cs="仿宋_GB2312"/>
          <w:sz w:val="32"/>
          <w:szCs w:val="32"/>
        </w:rPr>
        <w:t>基坑降水项目取水许可管理</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简化审批程序，提高审批效率，</w:t>
      </w:r>
      <w:r>
        <w:rPr>
          <w:rFonts w:hint="eastAsia" w:ascii="仿宋_GB2312" w:hAnsi="仿宋_GB2312" w:eastAsia="仿宋_GB2312" w:cs="仿宋_GB2312"/>
          <w:sz w:val="32"/>
          <w:szCs w:val="32"/>
        </w:rPr>
        <w:t>持续优化营商环境，根据《中华人民共和国水法》《取水许可和水资源费征收管理条例》等</w:t>
      </w:r>
      <w:r>
        <w:rPr>
          <w:rFonts w:hint="eastAsia" w:ascii="仿宋_GB2312" w:hAnsi="仿宋_GB2312" w:eastAsia="仿宋_GB2312" w:cs="仿宋_GB2312"/>
          <w:sz w:val="32"/>
          <w:szCs w:val="32"/>
          <w:lang w:val="en-US" w:eastAsia="zh-CN"/>
        </w:rPr>
        <w:t>法律法规及相关</w:t>
      </w:r>
      <w:r>
        <w:rPr>
          <w:rFonts w:hint="eastAsia" w:ascii="仿宋_GB2312" w:hAnsi="仿宋_GB2312" w:eastAsia="仿宋_GB2312" w:cs="仿宋_GB2312"/>
          <w:sz w:val="32"/>
          <w:szCs w:val="32"/>
        </w:rPr>
        <w:t>规定，结合我省实际，现就简化基坑降水项目取水许可水资源论证管理工作有关事项通知如下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全省范围内在建设过程中实施基坑降水并依法应当办理取水许可手续的各类项目，其取水许可审批适用本通知规定，未经批准擅自取水的基坑降水项目除外。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二、简化内容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对于符合本通知适用范围的基坑降水项目，不再要求编制《水资源论证报告书》，统一调整为填报《基坑降水项目水资源论证报告表》（以下简称《报告表》，见附件）。对于此类项目不再组织技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术审查，由取水许可审批机关直接审核，作出准予或者不予许可的决定。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三、具体要求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（一）已申请取水许可的项目。</w:t>
      </w:r>
      <w:r>
        <w:rPr>
          <w:rFonts w:hint="eastAsia" w:ascii="仿宋_GB2312" w:hAnsi="仿宋_GB2312" w:eastAsia="仿宋_GB2312" w:cs="仿宋_GB2312"/>
          <w:sz w:val="32"/>
          <w:szCs w:val="32"/>
          <w:lang w:val="en-US" w:eastAsia="zh-CN"/>
        </w:rPr>
        <w:t>本通知印发之日前，已完成技术审查的基坑降水项目，按原有规定继续完成后续审批流程；尚未开展技术审查的项目，建设单位可自主选择按原规定编制《水资源论证报告书》，或按本通知要求填报《报告表》，审批机关按对应方式办理。</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（二）新申请取水许可的项目。</w:t>
      </w:r>
      <w:r>
        <w:rPr>
          <w:rFonts w:hint="eastAsia" w:ascii="仿宋_GB2312" w:hAnsi="仿宋_GB2312" w:eastAsia="仿宋_GB2312" w:cs="仿宋_GB2312"/>
          <w:sz w:val="32"/>
          <w:szCs w:val="32"/>
          <w:lang w:val="en-US" w:eastAsia="zh-CN"/>
        </w:rPr>
        <w:t>本通知印发之日起，新申请取水许可的基坑降水项目，应统一填报《报告表》。《报告表》所填数据、信息及结论应真实、准确、完整，建设单位（或个人）对填报内容的合法性、真实性、准确性承担全部责任。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四、强化保障与指导服务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加强</w:t>
      </w:r>
      <w:r>
        <w:rPr>
          <w:rFonts w:hint="eastAsia" w:ascii="楷体_GB2312" w:hAnsi="楷体_GB2312" w:eastAsia="楷体_GB2312" w:cs="楷体_GB2312"/>
          <w:b/>
          <w:bCs/>
          <w:sz w:val="32"/>
          <w:szCs w:val="32"/>
        </w:rPr>
        <w:t>政策宣传解读。</w:t>
      </w:r>
      <w:r>
        <w:rPr>
          <w:rFonts w:hint="eastAsia" w:ascii="仿宋_GB2312" w:hAnsi="仿宋_GB2312" w:eastAsia="仿宋_GB2312" w:cs="仿宋_GB2312"/>
          <w:sz w:val="32"/>
          <w:szCs w:val="32"/>
        </w:rPr>
        <w:t>各级水行政主管部门要高度重视政策落地实施，通过</w:t>
      </w:r>
      <w:r>
        <w:rPr>
          <w:rFonts w:hint="eastAsia" w:ascii="仿宋_GB2312" w:hAnsi="仿宋_GB2312" w:eastAsia="仿宋_GB2312" w:cs="仿宋_GB2312"/>
          <w:sz w:val="32"/>
          <w:szCs w:val="32"/>
          <w:lang w:val="en-US" w:eastAsia="zh-CN"/>
        </w:rPr>
        <w:t>官方公告</w:t>
      </w:r>
      <w:r>
        <w:rPr>
          <w:rFonts w:hint="eastAsia" w:ascii="仿宋_GB2312" w:hAnsi="仿宋_GB2312" w:eastAsia="仿宋_GB2312" w:cs="仿宋_GB2312"/>
          <w:sz w:val="32"/>
          <w:szCs w:val="32"/>
        </w:rPr>
        <w:t>、线下宣讲等多种形式，主动向社会公众及相关建设单位</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解读简化论证</w:t>
      </w:r>
      <w:r>
        <w:rPr>
          <w:rFonts w:hint="eastAsia" w:ascii="仿宋_GB2312" w:hAnsi="仿宋_GB2312" w:eastAsia="仿宋_GB2312" w:cs="仿宋_GB2312"/>
          <w:sz w:val="32"/>
          <w:szCs w:val="32"/>
          <w:lang w:val="en-US" w:eastAsia="zh-CN"/>
        </w:rPr>
        <w:t>的具体</w:t>
      </w:r>
      <w:r>
        <w:rPr>
          <w:rFonts w:hint="eastAsia" w:ascii="仿宋_GB2312" w:hAnsi="仿宋_GB2312" w:eastAsia="仿宋_GB2312" w:cs="仿宋_GB2312"/>
          <w:sz w:val="32"/>
          <w:szCs w:val="32"/>
        </w:rPr>
        <w:t>内容、适用范围</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办理要求，确保政策应知尽知、操作流程清晰明确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优化</w:t>
      </w:r>
      <w:r>
        <w:rPr>
          <w:rFonts w:hint="eastAsia" w:ascii="楷体_GB2312" w:hAnsi="楷体_GB2312" w:eastAsia="楷体_GB2312" w:cs="楷体_GB2312"/>
          <w:b/>
          <w:bCs/>
          <w:sz w:val="32"/>
          <w:szCs w:val="32"/>
        </w:rPr>
        <w:t>填报指导服务。</w:t>
      </w:r>
      <w:r>
        <w:rPr>
          <w:rFonts w:hint="eastAsia" w:ascii="仿宋_GB2312" w:hAnsi="仿宋_GB2312" w:eastAsia="仿宋_GB2312" w:cs="仿宋_GB2312"/>
          <w:sz w:val="32"/>
          <w:szCs w:val="32"/>
        </w:rPr>
        <w:t>各级水行政主管部门应建立健全咨询应答机制，针对报告表填报</w:t>
      </w:r>
      <w:r>
        <w:rPr>
          <w:rFonts w:hint="eastAsia" w:ascii="仿宋_GB2312" w:hAnsi="仿宋_GB2312" w:eastAsia="仿宋_GB2312" w:cs="仿宋_GB2312"/>
          <w:sz w:val="32"/>
          <w:szCs w:val="32"/>
          <w:lang w:val="en-US" w:eastAsia="zh-CN"/>
        </w:rPr>
        <w:t>过程</w:t>
      </w:r>
      <w:r>
        <w:rPr>
          <w:rFonts w:hint="eastAsia" w:ascii="仿宋_GB2312" w:hAnsi="仿宋_GB2312" w:eastAsia="仿宋_GB2312" w:cs="仿宋_GB2312"/>
          <w:sz w:val="32"/>
          <w:szCs w:val="32"/>
        </w:rPr>
        <w:t>中的常见问题，主动提供</w:t>
      </w:r>
      <w:r>
        <w:rPr>
          <w:rFonts w:hint="eastAsia" w:ascii="仿宋_GB2312" w:hAnsi="仿宋_GB2312" w:eastAsia="仿宋_GB2312" w:cs="仿宋_GB2312"/>
          <w:sz w:val="32"/>
          <w:szCs w:val="32"/>
          <w:lang w:val="en-US" w:eastAsia="zh-CN"/>
        </w:rPr>
        <w:t>业务指导</w:t>
      </w:r>
      <w:r>
        <w:rPr>
          <w:rFonts w:hint="eastAsia" w:ascii="仿宋_GB2312" w:hAnsi="仿宋_GB2312" w:eastAsia="仿宋_GB2312" w:cs="仿宋_GB2312"/>
          <w:sz w:val="32"/>
          <w:szCs w:val="32"/>
        </w:rPr>
        <w:t>和技术支持，协助建设单位规范准备申请材料，避免因材料问题影响审批效率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en-US" w:eastAsia="zh-CN"/>
        </w:rPr>
        <w:t>组织开展</w:t>
      </w:r>
      <w:r>
        <w:rPr>
          <w:rFonts w:hint="eastAsia" w:ascii="楷体_GB2312" w:hAnsi="楷体_GB2312" w:eastAsia="楷体_GB2312" w:cs="楷体_GB2312"/>
          <w:b/>
          <w:bCs/>
          <w:sz w:val="32"/>
          <w:szCs w:val="32"/>
        </w:rPr>
        <w:t>业务培训。</w:t>
      </w:r>
      <w:r>
        <w:rPr>
          <w:rFonts w:hint="eastAsia" w:ascii="仿宋_GB2312" w:hAnsi="仿宋_GB2312" w:eastAsia="仿宋_GB2312" w:cs="仿宋_GB2312"/>
          <w:sz w:val="32"/>
          <w:szCs w:val="32"/>
        </w:rPr>
        <w:t>省水利厅将</w:t>
      </w:r>
      <w:r>
        <w:rPr>
          <w:rFonts w:hint="eastAsia" w:ascii="仿宋_GB2312" w:hAnsi="仿宋_GB2312" w:eastAsia="仿宋_GB2312" w:cs="仿宋_GB2312"/>
          <w:sz w:val="32"/>
          <w:szCs w:val="32"/>
          <w:lang w:val="en-US" w:eastAsia="zh-CN"/>
        </w:rPr>
        <w:t>根据各地实际</w:t>
      </w:r>
      <w:r>
        <w:rPr>
          <w:rFonts w:hint="eastAsia" w:ascii="仿宋_GB2312" w:hAnsi="仿宋_GB2312" w:eastAsia="仿宋_GB2312" w:cs="仿宋_GB2312"/>
          <w:sz w:val="32"/>
          <w:szCs w:val="32"/>
        </w:rPr>
        <w:t>需求和</w:t>
      </w:r>
      <w:r>
        <w:rPr>
          <w:rFonts w:hint="eastAsia" w:ascii="仿宋_GB2312" w:hAnsi="仿宋_GB2312" w:eastAsia="仿宋_GB2312" w:cs="仿宋_GB2312"/>
          <w:sz w:val="32"/>
          <w:szCs w:val="32"/>
          <w:lang w:val="en-US" w:eastAsia="zh-CN"/>
        </w:rPr>
        <w:t>工作进展</w:t>
      </w:r>
      <w:r>
        <w:rPr>
          <w:rFonts w:hint="eastAsia" w:ascii="仿宋_GB2312" w:hAnsi="仿宋_GB2312" w:eastAsia="仿宋_GB2312" w:cs="仿宋_GB2312"/>
          <w:sz w:val="32"/>
          <w:szCs w:val="32"/>
        </w:rPr>
        <w:t>，适时组织</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全省范围</w:t>
      </w:r>
      <w:r>
        <w:rPr>
          <w:rFonts w:hint="eastAsia" w:ascii="仿宋_GB2312" w:hAnsi="仿宋_GB2312" w:eastAsia="仿宋_GB2312" w:cs="仿宋_GB2312"/>
          <w:sz w:val="32"/>
          <w:szCs w:val="32"/>
          <w:lang w:val="en-US" w:eastAsia="zh-CN"/>
        </w:rPr>
        <w:t>内的</w:t>
      </w:r>
      <w:r>
        <w:rPr>
          <w:rFonts w:hint="eastAsia" w:ascii="仿宋_GB2312" w:hAnsi="仿宋_GB2312" w:eastAsia="仿宋_GB2312" w:cs="仿宋_GB2312"/>
          <w:sz w:val="32"/>
          <w:szCs w:val="32"/>
        </w:rPr>
        <w:t>业务培训，重点讲解报告表编制规范、审批关键环节、材料审查标准等内容，提升各级审批人员及企业经办人员的政策理解和执行能力，保障新政顺畅落地、高效运行。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五、严格监督管理</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（一）压实责任。</w:t>
      </w:r>
      <w:r>
        <w:rPr>
          <w:rFonts w:hint="eastAsia" w:ascii="仿宋_GB2312" w:hAnsi="仿宋_GB2312" w:eastAsia="仿宋_GB2312" w:cs="仿宋_GB2312"/>
          <w:sz w:val="32"/>
          <w:szCs w:val="32"/>
          <w:lang w:val="en-US" w:eastAsia="zh-CN"/>
        </w:rPr>
        <w:t>各级水行政主管部门要切实压实属地监管责任，全面排查摸清辖区内涉及基坑降水的建设项目底数，指导相关单位严格规范履行取水许可审批程序。</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（二）强化监督。</w:t>
      </w:r>
      <w:r>
        <w:rPr>
          <w:rFonts w:hint="eastAsia" w:ascii="仿宋_GB2312" w:hAnsi="仿宋_GB2312" w:eastAsia="仿宋_GB2312" w:cs="仿宋_GB2312"/>
          <w:sz w:val="32"/>
          <w:szCs w:val="32"/>
          <w:lang w:val="en-US" w:eastAsia="zh-CN"/>
        </w:rPr>
        <w:t>各级水行政主管部门要加大监督检查力度，对未按规定办理取水许可、违规取用水等行为，依法依规从严查处，保障水资源开发利用规范有序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附件：基坑降水项目水资源论证报告表（样表）</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600" w:lineRule="exact"/>
        <w:ind w:firstLine="632"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辽宁省水利厅</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32"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val="0"/>
        <w:kinsoku/>
        <w:wordWrap w:val="0"/>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（此件公开发布）</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z w:val="32"/>
          <w:szCs w:val="32"/>
          <w:lang w:val="en-US" w:eastAsia="zh-CN"/>
        </w:rPr>
      </w:pPr>
    </w:p>
    <w:p>
      <w:pPr>
        <w:spacing w:before="166" w:line="221" w:lineRule="auto"/>
        <w:ind w:left="0"/>
        <w:jc w:val="center"/>
        <w:rPr>
          <w:rFonts w:hint="eastAsia" w:ascii="方正小标宋简体" w:hAnsi="方正小标宋简体" w:eastAsia="方正小标宋简体" w:cs="方正小标宋简体"/>
          <w:b w:val="0"/>
          <w:bCs w:val="0"/>
          <w:spacing w:val="-4"/>
          <w:sz w:val="48"/>
          <w:szCs w:val="48"/>
        </w:rPr>
      </w:pPr>
      <w:bookmarkStart w:id="1" w:name="_GoBack"/>
      <w:r>
        <w:rPr>
          <w:rFonts w:hint="eastAsia" w:ascii="方正小标宋简体" w:hAnsi="方正小标宋简体" w:eastAsia="方正小标宋简体" w:cs="方正小标宋简体"/>
          <w:b w:val="0"/>
          <w:bCs w:val="0"/>
          <w:spacing w:val="-4"/>
          <w:sz w:val="48"/>
          <w:szCs w:val="48"/>
          <w:lang w:val="en-US" w:eastAsia="zh-CN"/>
        </w:rPr>
        <w:t>基坑降水项目水资源论证报告表（样表）</w:t>
      </w:r>
    </w:p>
    <w:bookmarkEnd w:id="1"/>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pStyle w:val="3"/>
        <w:tabs>
          <w:tab w:val="left" w:pos="8245"/>
          <w:tab w:val="left" w:pos="8275"/>
        </w:tabs>
        <w:adjustRightInd/>
        <w:snapToGrid/>
        <w:spacing w:before="0" w:line="240" w:lineRule="auto"/>
        <w:ind w:left="0" w:right="0"/>
        <w:jc w:val="both"/>
        <w:rPr>
          <w:rFonts w:hint="eastAsia" w:ascii="宋体" w:hAnsi="宋体" w:eastAsia="宋体" w:cs="宋体"/>
          <w:b/>
          <w:bCs/>
          <w:spacing w:val="3"/>
          <w:sz w:val="32"/>
          <w:szCs w:val="32"/>
          <w:lang w:eastAsia="zh-CN"/>
        </w:rPr>
      </w:pPr>
    </w:p>
    <w:p>
      <w:pPr>
        <w:pStyle w:val="3"/>
        <w:tabs>
          <w:tab w:val="left" w:pos="8245"/>
          <w:tab w:val="left" w:pos="8275"/>
        </w:tabs>
        <w:spacing w:before="100" w:line="468" w:lineRule="auto"/>
        <w:ind w:left="549" w:right="155"/>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lang w:eastAsia="zh-CN"/>
        </w:rPr>
        <w:t>建设项目名称：</w:t>
      </w:r>
      <w:r>
        <w:rPr>
          <w:rFonts w:hint="eastAsia" w:ascii="仿宋_GB2312" w:hAnsi="仿宋_GB2312" w:eastAsia="仿宋_GB2312" w:cs="仿宋_GB2312"/>
          <w:b/>
          <w:bCs/>
          <w:sz w:val="32"/>
          <w:szCs w:val="32"/>
          <w:u w:val="single" w:color="auto"/>
        </w:rPr>
        <w:tab/>
      </w:r>
      <w:r>
        <w:rPr>
          <w:rFonts w:hint="eastAsia" w:ascii="仿宋_GB2312" w:hAnsi="仿宋_GB2312" w:eastAsia="仿宋_GB2312" w:cs="仿宋_GB2312"/>
          <w:b/>
          <w:bCs/>
          <w:sz w:val="32"/>
          <w:szCs w:val="32"/>
        </w:rPr>
        <w:t xml:space="preserve"> </w:t>
      </w:r>
    </w:p>
    <w:p>
      <w:pPr>
        <w:pStyle w:val="3"/>
        <w:tabs>
          <w:tab w:val="left" w:pos="8245"/>
          <w:tab w:val="left" w:pos="8275"/>
        </w:tabs>
        <w:spacing w:before="100" w:line="468" w:lineRule="auto"/>
        <w:ind w:left="549" w:right="155"/>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lang w:val="en-US" w:eastAsia="zh-CN"/>
        </w:rPr>
        <w:t>建设</w:t>
      </w:r>
      <w:r>
        <w:rPr>
          <w:rFonts w:hint="eastAsia" w:ascii="仿宋_GB2312" w:hAnsi="仿宋_GB2312" w:eastAsia="仿宋_GB2312" w:cs="仿宋_GB2312"/>
          <w:b/>
          <w:bCs/>
          <w:spacing w:val="3"/>
          <w:sz w:val="32"/>
          <w:szCs w:val="32"/>
        </w:rPr>
        <w:t>单位</w:t>
      </w:r>
      <w:r>
        <w:rPr>
          <w:rFonts w:hint="eastAsia" w:ascii="仿宋_GB2312" w:hAnsi="仿宋_GB2312" w:eastAsia="仿宋_GB2312" w:cs="仿宋_GB2312"/>
          <w:b/>
          <w:bCs/>
          <w:spacing w:val="3"/>
          <w:sz w:val="32"/>
          <w:szCs w:val="32"/>
          <w:lang w:eastAsia="zh-CN"/>
        </w:rPr>
        <w:t>（</w:t>
      </w:r>
      <w:r>
        <w:rPr>
          <w:rFonts w:hint="eastAsia" w:ascii="仿宋_GB2312" w:hAnsi="仿宋_GB2312" w:eastAsia="仿宋_GB2312" w:cs="仿宋_GB2312"/>
          <w:b/>
          <w:bCs/>
          <w:spacing w:val="3"/>
          <w:sz w:val="32"/>
          <w:szCs w:val="32"/>
        </w:rPr>
        <w:t>盖章</w:t>
      </w:r>
      <w:r>
        <w:rPr>
          <w:rFonts w:hint="eastAsia" w:ascii="仿宋_GB2312" w:hAnsi="仿宋_GB2312" w:eastAsia="仿宋_GB2312" w:cs="仿宋_GB2312"/>
          <w:b/>
          <w:bCs/>
          <w:spacing w:val="3"/>
          <w:sz w:val="32"/>
          <w:szCs w:val="32"/>
          <w:lang w:eastAsia="zh-CN"/>
        </w:rPr>
        <w:t>）</w:t>
      </w:r>
      <w:r>
        <w:rPr>
          <w:rFonts w:hint="eastAsia" w:ascii="仿宋_GB2312" w:hAnsi="仿宋_GB2312" w:eastAsia="仿宋_GB2312" w:cs="仿宋_GB2312"/>
          <w:b/>
          <w:bCs/>
          <w:spacing w:val="18"/>
          <w:sz w:val="32"/>
          <w:szCs w:val="32"/>
          <w:lang w:eastAsia="zh-CN"/>
        </w:rPr>
        <w:t>：</w:t>
      </w:r>
      <w:r>
        <w:rPr>
          <w:rFonts w:hint="eastAsia" w:ascii="仿宋_GB2312" w:hAnsi="仿宋_GB2312" w:eastAsia="仿宋_GB2312" w:cs="仿宋_GB2312"/>
          <w:b/>
          <w:bCs/>
          <w:spacing w:val="18"/>
          <w:sz w:val="32"/>
          <w:szCs w:val="32"/>
          <w:u w:val="single"/>
          <w:lang w:val="en-US" w:eastAsia="zh-CN"/>
        </w:rPr>
        <w:t xml:space="preserve">            </w:t>
      </w:r>
      <w:r>
        <w:rPr>
          <w:rFonts w:hint="eastAsia" w:ascii="仿宋_GB2312" w:hAnsi="仿宋_GB2312" w:eastAsia="仿宋_GB2312" w:cs="仿宋_GB2312"/>
          <w:b/>
          <w:bCs/>
          <w:sz w:val="32"/>
          <w:szCs w:val="32"/>
          <w:u w:val="single" w:color="auto"/>
        </w:rPr>
        <w:tab/>
      </w:r>
      <w:r>
        <w:rPr>
          <w:rFonts w:hint="eastAsia" w:ascii="仿宋_GB2312" w:hAnsi="仿宋_GB2312" w:eastAsia="仿宋_GB2312" w:cs="仿宋_GB2312"/>
          <w:b/>
          <w:bCs/>
          <w:sz w:val="32"/>
          <w:szCs w:val="32"/>
          <w:u w:val="single" w:color="auto"/>
        </w:rPr>
        <w:tab/>
      </w:r>
      <w:r>
        <w:rPr>
          <w:rFonts w:hint="eastAsia" w:ascii="仿宋_GB2312" w:hAnsi="仿宋_GB2312" w:eastAsia="仿宋_GB2312" w:cs="仿宋_GB2312"/>
          <w:b/>
          <w:bCs/>
          <w:sz w:val="32"/>
          <w:szCs w:val="32"/>
        </w:rPr>
        <w:t xml:space="preserve"> </w:t>
      </w:r>
    </w:p>
    <w:p>
      <w:pPr>
        <w:pStyle w:val="3"/>
        <w:tabs>
          <w:tab w:val="left" w:pos="8245"/>
          <w:tab w:val="left" w:pos="8275"/>
        </w:tabs>
        <w:spacing w:before="100" w:line="468" w:lineRule="auto"/>
        <w:ind w:left="549" w:right="155"/>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3"/>
          <w:sz w:val="32"/>
          <w:szCs w:val="32"/>
        </w:rPr>
        <w:t>编制单位</w:t>
      </w:r>
      <w:r>
        <w:rPr>
          <w:rFonts w:hint="eastAsia" w:ascii="仿宋_GB2312" w:hAnsi="仿宋_GB2312" w:eastAsia="仿宋_GB2312" w:cs="仿宋_GB2312"/>
          <w:b/>
          <w:bCs/>
          <w:spacing w:val="3"/>
          <w:sz w:val="32"/>
          <w:szCs w:val="32"/>
          <w:lang w:eastAsia="zh-CN"/>
        </w:rPr>
        <w:t>（</w:t>
      </w:r>
      <w:r>
        <w:rPr>
          <w:rFonts w:hint="eastAsia" w:ascii="仿宋_GB2312" w:hAnsi="仿宋_GB2312" w:eastAsia="仿宋_GB2312" w:cs="仿宋_GB2312"/>
          <w:b/>
          <w:bCs/>
          <w:spacing w:val="3"/>
          <w:sz w:val="32"/>
          <w:szCs w:val="32"/>
        </w:rPr>
        <w:t>盖章</w:t>
      </w:r>
      <w:r>
        <w:rPr>
          <w:rFonts w:hint="eastAsia" w:ascii="仿宋_GB2312" w:hAnsi="仿宋_GB2312" w:eastAsia="仿宋_GB2312" w:cs="仿宋_GB2312"/>
          <w:b/>
          <w:bCs/>
          <w:spacing w:val="3"/>
          <w:sz w:val="32"/>
          <w:szCs w:val="32"/>
          <w:lang w:eastAsia="zh-CN"/>
        </w:rPr>
        <w:t>）</w:t>
      </w:r>
      <w:r>
        <w:rPr>
          <w:rFonts w:hint="eastAsia" w:ascii="仿宋_GB2312" w:hAnsi="仿宋_GB2312" w:eastAsia="仿宋_GB2312" w:cs="仿宋_GB2312"/>
          <w:b/>
          <w:bCs/>
          <w:spacing w:val="18"/>
          <w:sz w:val="32"/>
          <w:szCs w:val="32"/>
          <w:lang w:eastAsia="zh-CN"/>
        </w:rPr>
        <w:t>：</w:t>
      </w:r>
      <w:r>
        <w:rPr>
          <w:rFonts w:hint="eastAsia" w:ascii="仿宋_GB2312" w:hAnsi="仿宋_GB2312" w:eastAsia="仿宋_GB2312" w:cs="仿宋_GB2312"/>
          <w:b/>
          <w:bCs/>
          <w:sz w:val="32"/>
          <w:szCs w:val="32"/>
          <w:u w:val="single" w:color="auto"/>
        </w:rPr>
        <w:tab/>
      </w:r>
      <w:r>
        <w:rPr>
          <w:rFonts w:hint="eastAsia" w:ascii="仿宋_GB2312" w:hAnsi="仿宋_GB2312" w:eastAsia="仿宋_GB2312" w:cs="仿宋_GB2312"/>
          <w:b/>
          <w:bCs/>
          <w:sz w:val="32"/>
          <w:szCs w:val="32"/>
          <w:u w:val="none" w:color="auto"/>
        </w:rPr>
        <w:tab/>
      </w:r>
      <w:r>
        <w:rPr>
          <w:rFonts w:hint="eastAsia" w:ascii="仿宋_GB2312" w:hAnsi="仿宋_GB2312" w:eastAsia="仿宋_GB2312" w:cs="仿宋_GB2312"/>
          <w:b/>
          <w:bCs/>
          <w:sz w:val="32"/>
          <w:szCs w:val="32"/>
        </w:rPr>
        <w:t xml:space="preserve"> </w:t>
      </w:r>
    </w:p>
    <w:p>
      <w:pPr>
        <w:pStyle w:val="3"/>
        <w:tabs>
          <w:tab w:val="left" w:pos="8245"/>
          <w:tab w:val="left" w:pos="8275"/>
        </w:tabs>
        <w:spacing w:before="100" w:line="468" w:lineRule="auto"/>
        <w:ind w:left="549" w:right="155"/>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编制时间：</w:t>
      </w:r>
      <w:r>
        <w:rPr>
          <w:rFonts w:hint="eastAsia" w:ascii="仿宋_GB2312" w:hAnsi="仿宋_GB2312" w:eastAsia="仿宋_GB2312" w:cs="仿宋_GB2312"/>
          <w:b/>
          <w:bCs/>
          <w:spacing w:val="3"/>
          <w:sz w:val="32"/>
          <w:szCs w:val="32"/>
          <w:u w:val="single" w:color="auto"/>
        </w:rPr>
        <w:t xml:space="preserve">              </w:t>
      </w:r>
      <w:r>
        <w:rPr>
          <w:rFonts w:hint="eastAsia" w:ascii="仿宋_GB2312" w:hAnsi="仿宋_GB2312" w:eastAsia="仿宋_GB2312" w:cs="仿宋_GB2312"/>
          <w:b/>
          <w:bCs/>
          <w:spacing w:val="3"/>
          <w:sz w:val="32"/>
          <w:szCs w:val="32"/>
          <w:u w:val="single" w:color="auto"/>
          <w:lang w:val="en-US" w:eastAsia="zh-CN"/>
        </w:rPr>
        <w:t xml:space="preserve">   </w:t>
      </w:r>
      <w:r>
        <w:rPr>
          <w:rFonts w:hint="eastAsia" w:ascii="仿宋_GB2312" w:hAnsi="仿宋_GB2312" w:eastAsia="仿宋_GB2312" w:cs="仿宋_GB2312"/>
          <w:b/>
          <w:bCs/>
          <w:spacing w:val="-154"/>
          <w:sz w:val="32"/>
          <w:szCs w:val="32"/>
        </w:rPr>
        <w:t xml:space="preserve"> </w:t>
      </w:r>
      <w:r>
        <w:rPr>
          <w:rFonts w:hint="eastAsia" w:ascii="仿宋_GB2312" w:hAnsi="仿宋_GB2312" w:eastAsia="仿宋_GB2312" w:cs="仿宋_GB2312"/>
          <w:b/>
          <w:bCs/>
          <w:spacing w:val="-21"/>
          <w:sz w:val="32"/>
          <w:szCs w:val="32"/>
        </w:rPr>
        <w:t>年</w:t>
      </w:r>
      <w:r>
        <w:rPr>
          <w:rFonts w:hint="eastAsia" w:ascii="仿宋_GB2312" w:hAnsi="仿宋_GB2312" w:eastAsia="仿宋_GB2312" w:cs="仿宋_GB2312"/>
          <w:b/>
          <w:bCs/>
          <w:spacing w:val="3"/>
          <w:sz w:val="32"/>
          <w:szCs w:val="32"/>
          <w:u w:val="single" w:color="auto"/>
        </w:rPr>
        <w:t xml:space="preserve">  </w:t>
      </w:r>
      <w:r>
        <w:rPr>
          <w:rFonts w:hint="eastAsia" w:ascii="仿宋_GB2312" w:hAnsi="仿宋_GB2312" w:eastAsia="仿宋_GB2312" w:cs="仿宋_GB2312"/>
          <w:b/>
          <w:bCs/>
          <w:spacing w:val="3"/>
          <w:sz w:val="32"/>
          <w:szCs w:val="32"/>
          <w:u w:val="single" w:color="auto"/>
          <w:lang w:val="en-US" w:eastAsia="zh-CN"/>
        </w:rPr>
        <w:t xml:space="preserve">    </w:t>
      </w:r>
      <w:r>
        <w:rPr>
          <w:rFonts w:hint="eastAsia" w:ascii="仿宋_GB2312" w:hAnsi="仿宋_GB2312" w:eastAsia="仿宋_GB2312" w:cs="仿宋_GB2312"/>
          <w:b/>
          <w:bCs/>
          <w:spacing w:val="3"/>
          <w:sz w:val="32"/>
          <w:szCs w:val="32"/>
          <w:u w:val="single" w:color="auto"/>
        </w:rPr>
        <w:t xml:space="preserve"> </w:t>
      </w:r>
      <w:r>
        <w:rPr>
          <w:rFonts w:hint="eastAsia" w:ascii="仿宋_GB2312" w:hAnsi="仿宋_GB2312" w:eastAsia="仿宋_GB2312" w:cs="仿宋_GB2312"/>
          <w:b/>
          <w:bCs/>
          <w:spacing w:val="-134"/>
          <w:sz w:val="32"/>
          <w:szCs w:val="32"/>
        </w:rPr>
        <w:t xml:space="preserve"> </w:t>
      </w:r>
      <w:r>
        <w:rPr>
          <w:rFonts w:hint="eastAsia" w:ascii="仿宋_GB2312" w:hAnsi="仿宋_GB2312" w:eastAsia="仿宋_GB2312" w:cs="仿宋_GB2312"/>
          <w:b/>
          <w:bCs/>
          <w:spacing w:val="-134"/>
          <w:sz w:val="32"/>
          <w:szCs w:val="32"/>
          <w:lang w:val="en-US" w:eastAsia="zh-CN"/>
        </w:rPr>
        <w:t xml:space="preserve">    </w:t>
      </w:r>
      <w:r>
        <w:rPr>
          <w:rFonts w:hint="eastAsia" w:ascii="仿宋_GB2312" w:hAnsi="仿宋_GB2312" w:eastAsia="仿宋_GB2312" w:cs="仿宋_GB2312"/>
          <w:b/>
          <w:bCs/>
          <w:spacing w:val="-21"/>
          <w:sz w:val="32"/>
          <w:szCs w:val="32"/>
        </w:rPr>
        <w:t>月</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eastAsia="zh-CN"/>
        </w:rPr>
      </w:pPr>
    </w:p>
    <w:p>
      <w:pPr>
        <w:spacing w:before="75" w:line="221" w:lineRule="auto"/>
        <w:ind w:left="3184" w:firstLine="390" w:firstLineChars="100"/>
        <w:rPr>
          <w:rFonts w:hint="eastAsia" w:ascii="方正小标宋简体" w:hAnsi="方正小标宋简体" w:eastAsia="方正小标宋简体" w:cs="方正小标宋简体"/>
          <w:spacing w:val="17"/>
          <w:sz w:val="36"/>
          <w:szCs w:val="36"/>
        </w:rPr>
      </w:pPr>
      <w:r>
        <w:rPr>
          <w:rFonts w:hint="eastAsia" w:ascii="方正小标宋简体" w:hAnsi="方正小标宋简体" w:eastAsia="方正小标宋简体" w:cs="方正小标宋简体"/>
          <w:b w:val="0"/>
          <w:bCs w:val="0"/>
          <w:spacing w:val="17"/>
          <w:sz w:val="36"/>
          <w:szCs w:val="36"/>
        </w:rPr>
        <w:t>填表说明</w:t>
      </w:r>
    </w:p>
    <w:p>
      <w:pPr>
        <w:spacing w:line="560" w:lineRule="exact"/>
        <w:jc w:val="both"/>
        <w:rPr>
          <w:rFonts w:hint="eastAsia" w:ascii="仿宋_GB2312" w:hAnsi="仿宋_GB2312" w:cs="仿宋_GB2312"/>
          <w:sz w:val="32"/>
          <w:szCs w:val="32"/>
        </w:rPr>
      </w:pP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.“一、项目概况”部分有关内容说明：</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(1)项目名称：申请取水的项目名称，应与项目主管部门审批、核准、备案的项目名称一致。</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)建设地点：项目所在行政区</w:t>
      </w:r>
      <w:r>
        <w:rPr>
          <w:rFonts w:hint="eastAsia" w:ascii="仿宋_GB2312" w:hAnsi="仿宋_GB2312" w:eastAsia="仿宋_GB2312" w:cs="仿宋_GB2312"/>
          <w:spacing w:val="0"/>
          <w:sz w:val="32"/>
          <w:szCs w:val="32"/>
          <w:lang w:val="en-US" w:eastAsia="zh-CN"/>
        </w:rPr>
        <w:t>域</w:t>
      </w:r>
      <w:r>
        <w:rPr>
          <w:rFonts w:hint="eastAsia" w:ascii="仿宋_GB2312" w:hAnsi="仿宋_GB2312" w:eastAsia="仿宋_GB2312" w:cs="仿宋_GB2312"/>
          <w:spacing w:val="0"/>
          <w:sz w:val="32"/>
          <w:szCs w:val="32"/>
        </w:rPr>
        <w:t>，填写至乡镇、街道办。</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)建设期：</w:t>
      </w:r>
      <w:r>
        <w:rPr>
          <w:rFonts w:hint="eastAsia" w:ascii="仿宋_GB2312" w:hAnsi="仿宋_GB2312" w:eastAsia="仿宋_GB2312" w:cs="仿宋_GB2312"/>
          <w:spacing w:val="0"/>
          <w:sz w:val="32"/>
          <w:szCs w:val="32"/>
          <w:lang w:val="en-US" w:eastAsia="zh-CN"/>
        </w:rPr>
        <w:t>建设项目建设起止时间</w:t>
      </w:r>
      <w:r>
        <w:rPr>
          <w:rFonts w:hint="eastAsia" w:ascii="仿宋_GB2312" w:hAnsi="仿宋_GB2312" w:eastAsia="仿宋_GB2312" w:cs="仿宋_GB2312"/>
          <w:spacing w:val="0"/>
          <w:sz w:val="32"/>
          <w:szCs w:val="32"/>
        </w:rPr>
        <w:t>。</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基坑降水起止时间</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项目取水的起止日期</w:t>
      </w:r>
      <w:r>
        <w:rPr>
          <w:rFonts w:hint="eastAsia" w:ascii="仿宋_GB2312" w:hAnsi="仿宋_GB2312" w:eastAsia="仿宋_GB2312" w:cs="仿宋_GB2312"/>
          <w:spacing w:val="0"/>
          <w:sz w:val="32"/>
          <w:szCs w:val="32"/>
        </w:rPr>
        <w:t>。</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6"/>
          <w:sz w:val="32"/>
          <w:szCs w:val="32"/>
        </w:rPr>
        <w:t>项目简介：</w:t>
      </w:r>
      <w:r>
        <w:rPr>
          <w:rFonts w:hint="eastAsia" w:ascii="仿宋_GB2312" w:hAnsi="仿宋_GB2312" w:eastAsia="仿宋_GB2312" w:cs="仿宋_GB2312"/>
          <w:spacing w:val="-6"/>
          <w:sz w:val="32"/>
          <w:szCs w:val="32"/>
          <w:lang w:val="en-US" w:eastAsia="zh-CN"/>
        </w:rPr>
        <w:t>介绍建设项目概况、基坑降水设计方案、项目取用退水情况、取水、排水计量设施安装情况、节水和保护措施。</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建设项目概况：包括建设项目工程概况、建设规模、建设计划和进度安排等。</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基坑降水设计方案：包括基坑概况介绍、止水方案、降水设计方案。</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基坑概况需介绍基坑位置、形状、周长、面积、开挖深度、标高等；止水方案需介绍止水帷幕的形式、范围、阻断情况等；降水设计方案需介绍基坑降水方法、降水井数量、降水井设计参数、观测井布置情况等，介绍不同施工阶段基坑降水时间、设计降水深度等。</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项目取用退水情况：包括项目取水情况、项目用水情况和项目退水情况。</w:t>
      </w:r>
    </w:p>
    <w:p>
      <w:pPr>
        <w:pStyle w:val="3"/>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项目取水情况：着重介绍项目取水时段、取水量情况。对存在取用市政管网水等其他水源情况，需介绍水源类型和取水量情况。</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项目用水情况：对存在回用基坑排水的项目，需着重介绍回用水的用途、水量等。</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sz w:val="32"/>
          <w:szCs w:val="32"/>
          <w:highlight w:val="none"/>
          <w:lang w:val="en-US" w:eastAsia="zh-CN"/>
        </w:rPr>
        <w:t>项目退水情况</w:t>
      </w:r>
      <w:r>
        <w:rPr>
          <w:rFonts w:hint="eastAsia"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sz w:val="32"/>
          <w:szCs w:val="32"/>
          <w:lang w:val="en-US" w:eastAsia="zh-CN"/>
        </w:rPr>
        <w:t>说明项目退水方案，包括退水地点、退水方式、退水量、退水水质、退水过程以及退水许可相关手续情况等。</w:t>
      </w:r>
      <w:r>
        <w:rPr>
          <w:rFonts w:hint="eastAsia" w:ascii="仿宋_GB2312" w:hAnsi="仿宋_GB2312" w:eastAsia="仿宋_GB2312" w:cs="仿宋_GB2312"/>
          <w:spacing w:val="0"/>
          <w:sz w:val="32"/>
          <w:szCs w:val="32"/>
          <w:lang w:val="en-US" w:eastAsia="zh-CN"/>
        </w:rPr>
        <w:t xml:space="preserve">退水应包括两方面内容，一是基坑降水排放的地下水，二是施工期间基坑排水回用以及其他水源用水产生并排放的污水。 </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取水、排水计量设施安装情况：简要介绍取水、排水计量设施类型及选型、安装位置等情况。</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节水和保护措施等：附区域位置图、水井及平面布置图。</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6"/>
          <w:sz w:val="32"/>
          <w:szCs w:val="32"/>
        </w:rPr>
        <w:t>“二、用水合理性分析及节水评价”部分有关内容说明：</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(1)用水情况：简述项目</w:t>
      </w:r>
      <w:r>
        <w:rPr>
          <w:rFonts w:hint="eastAsia" w:ascii="仿宋_GB2312" w:hAnsi="仿宋_GB2312" w:eastAsia="仿宋_GB2312" w:cs="仿宋_GB2312"/>
          <w:spacing w:val="0"/>
          <w:sz w:val="32"/>
          <w:szCs w:val="32"/>
          <w:lang w:val="en-US" w:eastAsia="zh-CN"/>
        </w:rPr>
        <w:t>基坑排水回用</w:t>
      </w:r>
      <w:r>
        <w:rPr>
          <w:rFonts w:hint="eastAsia" w:ascii="仿宋_GB2312" w:hAnsi="仿宋_GB2312" w:eastAsia="仿宋_GB2312" w:cs="仿宋_GB2312"/>
          <w:spacing w:val="0"/>
          <w:sz w:val="32"/>
          <w:szCs w:val="32"/>
        </w:rPr>
        <w:t>情况，包括取水用途、</w:t>
      </w:r>
      <w:r>
        <w:rPr>
          <w:rFonts w:hint="eastAsia" w:ascii="仿宋_GB2312" w:hAnsi="仿宋_GB2312" w:eastAsia="仿宋_GB2312" w:cs="仿宋_GB2312"/>
          <w:spacing w:val="0"/>
          <w:sz w:val="32"/>
          <w:szCs w:val="32"/>
          <w:lang w:val="en-US" w:eastAsia="zh-CN"/>
        </w:rPr>
        <w:t>取用水量等。</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(2)主要用水环节：列举项目</w:t>
      </w:r>
      <w:r>
        <w:rPr>
          <w:rFonts w:hint="eastAsia" w:ascii="仿宋_GB2312" w:hAnsi="仿宋_GB2312" w:eastAsia="仿宋_GB2312" w:cs="仿宋_GB2312"/>
          <w:spacing w:val="0"/>
          <w:sz w:val="32"/>
          <w:szCs w:val="32"/>
          <w:lang w:val="en-US" w:eastAsia="zh-CN"/>
        </w:rPr>
        <w:t>基坑排水回用部分</w:t>
      </w:r>
      <w:r>
        <w:rPr>
          <w:rFonts w:hint="eastAsia" w:ascii="仿宋_GB2312" w:hAnsi="仿宋_GB2312" w:eastAsia="仿宋_GB2312" w:cs="仿宋_GB2312"/>
          <w:spacing w:val="0"/>
          <w:sz w:val="32"/>
          <w:szCs w:val="32"/>
        </w:rPr>
        <w:t>的主要用水环节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说明项目主要用水环节用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耗</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水量及设计参数，列出水量平衡表</w:t>
      </w:r>
      <w:r>
        <w:rPr>
          <w:rFonts w:hint="eastAsia" w:ascii="仿宋_GB2312" w:hAnsi="仿宋_GB2312" w:eastAsia="仿宋_GB2312" w:cs="仿宋_GB2312"/>
          <w:spacing w:val="0"/>
          <w:sz w:val="32"/>
          <w:szCs w:val="32"/>
          <w:lang w:val="en-US" w:eastAsia="zh-CN"/>
        </w:rPr>
        <w:t>或图</w:t>
      </w:r>
      <w:r>
        <w:rPr>
          <w:rFonts w:hint="eastAsia" w:ascii="仿宋_GB2312" w:hAnsi="仿宋_GB2312" w:eastAsia="仿宋_GB2312" w:cs="仿宋_GB2312"/>
          <w:spacing w:val="0"/>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(3)主要用水指标：</w:t>
      </w:r>
      <w:r>
        <w:rPr>
          <w:rFonts w:hint="eastAsia" w:ascii="仿宋_GB2312" w:hAnsi="仿宋_GB2312" w:eastAsia="仿宋_GB2312" w:cs="仿宋_GB2312"/>
          <w:spacing w:val="0"/>
          <w:sz w:val="32"/>
          <w:szCs w:val="32"/>
          <w:highlight w:val="none"/>
        </w:rPr>
        <w:t>简要分析项目</w:t>
      </w:r>
      <w:r>
        <w:rPr>
          <w:rFonts w:hint="eastAsia" w:ascii="仿宋_GB2312" w:hAnsi="仿宋_GB2312" w:eastAsia="仿宋_GB2312" w:cs="仿宋_GB2312"/>
          <w:spacing w:val="0"/>
          <w:sz w:val="32"/>
          <w:szCs w:val="32"/>
          <w:lang w:val="en-US" w:eastAsia="zh-CN"/>
        </w:rPr>
        <w:t>基坑排水回用部分</w:t>
      </w:r>
      <w:r>
        <w:rPr>
          <w:rFonts w:hint="eastAsia" w:ascii="仿宋_GB2312" w:hAnsi="仿宋_GB2312" w:eastAsia="仿宋_GB2312" w:cs="仿宋_GB2312"/>
          <w:spacing w:val="0"/>
          <w:sz w:val="32"/>
          <w:szCs w:val="32"/>
          <w:highlight w:val="none"/>
        </w:rPr>
        <w:t>的单位用水指标，并说明是否满足国家、地方以及行业的</w:t>
      </w:r>
      <w:r>
        <w:rPr>
          <w:rFonts w:hint="eastAsia" w:ascii="仿宋_GB2312" w:hAnsi="仿宋_GB2312" w:eastAsia="仿宋_GB2312" w:cs="仿宋_GB2312"/>
          <w:spacing w:val="0"/>
          <w:sz w:val="32"/>
          <w:szCs w:val="32"/>
          <w:highlight w:val="none"/>
          <w:lang w:val="en-US" w:eastAsia="zh-CN"/>
        </w:rPr>
        <w:t>相关标准</w:t>
      </w:r>
      <w:r>
        <w:rPr>
          <w:rFonts w:hint="eastAsia" w:ascii="仿宋_GB2312" w:hAnsi="仿宋_GB2312" w:eastAsia="仿宋_GB2312" w:cs="仿宋_GB2312"/>
          <w:spacing w:val="0"/>
          <w:sz w:val="32"/>
          <w:szCs w:val="32"/>
          <w:highlight w:val="none"/>
        </w:rPr>
        <w:t>要求</w:t>
      </w:r>
      <w:r>
        <w:rPr>
          <w:rFonts w:hint="eastAsia" w:ascii="仿宋_GB2312" w:hAnsi="仿宋_GB2312" w:eastAsia="仿宋_GB2312" w:cs="仿宋_GB2312"/>
          <w:sz w:val="32"/>
          <w:szCs w:val="32"/>
          <w:highlight w:val="none"/>
        </w:rPr>
        <w:t>。</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(4)节水评价：</w:t>
      </w:r>
      <w:r>
        <w:rPr>
          <w:rFonts w:hint="eastAsia" w:ascii="仿宋_GB2312" w:hAnsi="仿宋_GB2312" w:eastAsia="仿宋_GB2312" w:cs="仿宋_GB2312"/>
          <w:spacing w:val="0"/>
          <w:sz w:val="32"/>
          <w:szCs w:val="32"/>
          <w:lang w:val="en-US" w:eastAsia="zh-CN"/>
        </w:rPr>
        <w:t>简要介绍基坑排水回用部分和基坑降水部分的节水评价。</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基坑排水回用部分：</w:t>
      </w:r>
      <w:r>
        <w:rPr>
          <w:rFonts w:hint="eastAsia" w:ascii="仿宋_GB2312" w:hAnsi="仿宋_GB2312" w:eastAsia="仿宋_GB2312" w:cs="仿宋_GB2312"/>
          <w:spacing w:val="0"/>
          <w:sz w:val="32"/>
          <w:szCs w:val="32"/>
        </w:rPr>
        <w:t>简要说明项目采用的</w:t>
      </w:r>
      <w:r>
        <w:rPr>
          <w:rFonts w:hint="eastAsia" w:ascii="仿宋_GB2312" w:hAnsi="仿宋_GB2312" w:eastAsia="仿宋_GB2312" w:cs="仿宋_GB2312"/>
          <w:spacing w:val="0"/>
          <w:sz w:val="32"/>
          <w:szCs w:val="32"/>
          <w:lang w:val="en-US" w:eastAsia="zh-CN"/>
        </w:rPr>
        <w:t>回用</w:t>
      </w:r>
      <w:r>
        <w:rPr>
          <w:rFonts w:hint="eastAsia" w:ascii="仿宋_GB2312" w:hAnsi="仿宋_GB2312" w:eastAsia="仿宋_GB2312" w:cs="仿宋_GB2312"/>
          <w:spacing w:val="0"/>
          <w:sz w:val="32"/>
          <w:szCs w:val="32"/>
        </w:rPr>
        <w:t>节水工艺，评价项目节水水平，分析其合理性和先进性。</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基坑降水部分：提出减少地下水抽取与排水的具体工程措施、管理措施等。</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.“三、取水水源论证”部分有关内容说明：</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降水井数量：介绍降水井数量，并附水井信息表（包括井的位置坐标、开采层位、井深和井径）。</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6"/>
          <w:sz w:val="32"/>
          <w:szCs w:val="32"/>
        </w:rPr>
        <w:t>论证资料来源</w:t>
      </w:r>
      <w:r>
        <w:rPr>
          <w:rFonts w:hint="eastAsia" w:ascii="仿宋_GB2312" w:hAnsi="仿宋_GB2312" w:eastAsia="仿宋_GB2312" w:cs="仿宋_GB2312"/>
          <w:spacing w:val="-6"/>
          <w:sz w:val="32"/>
          <w:szCs w:val="32"/>
          <w:lang w:eastAsia="zh-CN"/>
        </w:rPr>
        <w:t>：说明论证采用的资料名称及资料来源。</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基坑涌水量核算：</w:t>
      </w:r>
      <w:r>
        <w:rPr>
          <w:rFonts w:hint="eastAsia" w:ascii="仿宋_GB2312" w:hAnsi="仿宋_GB2312" w:eastAsia="仿宋_GB2312" w:cs="仿宋_GB2312"/>
          <w:sz w:val="32"/>
          <w:szCs w:val="32"/>
          <w:vertAlign w:val="baseline"/>
          <w:lang w:val="en-US" w:eastAsia="zh-CN"/>
        </w:rPr>
        <w:t>简要说明场地水文地质条件；根据基坑开挖深度、拟建场地的水文地质条件、设计要求等，在现场进行抽水试验确定含水层水文地质参数，并附抽水试验结果表或抽水试验综合成果图等。</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根据区域大气降水量、基坑止水帷幕类型、基坑开挖面积、水位降深、降水时间、各含水层及相对隔水层的相关参数计算基坑年取水量和最大日取水量。</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val="en-US" w:eastAsia="zh-CN"/>
        </w:rPr>
        <w:t>降水井数量分析：简要说明降水井结构设计，计算建设项目施工降水所需的降水井数量，复核施工降水方案中设计的降水井数量是否合理。</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)取水水质情况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z w:val="32"/>
          <w:szCs w:val="32"/>
          <w:lang w:eastAsia="zh-CN"/>
        </w:rPr>
        <w:t>依据《地下水质量标准》（GB/T14848-2017）对取水水质状况进行简要评价；对于回用部分，因取水用途不同，需按相应水质评价标准补充评价内容，并分析基坑降水回用部分的用水水质保证程度。</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6"/>
          <w:sz w:val="32"/>
          <w:szCs w:val="32"/>
        </w:rPr>
        <w:t>“四、取退水影响分析及补偿措施”部分有关内容说明：</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(1)取水影响分析：分析项目基坑降水对区域水资源、水文情势、水生态、水环境、附近建筑物地基稳定性以及其他取水户的影响情况。</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重点应调查项目周边已有取用水户情况，分析建设项目基坑降水对取水影响范围内地下水水位变化影响，进而分析对其他用水户影响。如基坑降水对其他取用水户产生影响较大，针对基坑降水对其他用水户的影响，需明确进一步采取的减缓措施。</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(2)退水影响分析：</w:t>
      </w:r>
      <w:r>
        <w:rPr>
          <w:rFonts w:hint="eastAsia" w:ascii="仿宋_GB2312" w:hAnsi="仿宋_GB2312" w:eastAsia="仿宋_GB2312" w:cs="仿宋_GB2312"/>
          <w:spacing w:val="0"/>
          <w:sz w:val="32"/>
          <w:szCs w:val="32"/>
          <w:lang w:val="en-US" w:eastAsia="zh-CN"/>
        </w:rPr>
        <w:t>应介绍项目退水系统组成及排放方式。退水应包括两方面内容，一是基坑降水排放的地下水；二是施工期间基坑排水回用以及其他水源用水产生并排放的污水。</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分析项目退水对水功能区、水生态和其他用水的影响。</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z w:val="32"/>
          <w:szCs w:val="32"/>
          <w:lang w:val="en-US" w:eastAsia="zh-CN"/>
        </w:rPr>
        <w:t>不利影响防止措施：介绍开挖深度及排水规模。写明防止对地下水产生不利影响的措施方案。</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)取退水影响补偿方案：按照国家有关法律法规规定，取水单位或个人因取水、退水对其他单位或个人有影响，涉及补偿的，应提出补偿方案。</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.“五、水资源节约保护管理措施”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按照国家和地方水资源节约、保护和管理政策要求，提出加强节水、保护和管理的具体措施。</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highlight w:val="none"/>
          <w:lang w:val="en-US" w:eastAsia="zh-CN"/>
        </w:rPr>
        <w:t>应按照《取水计量技术导则》（GB/T28714-2023）要求，介绍计量位置、计量要素；计量设施（器具）选型配备、安装方案；计量设施（器具）保护措施；监测计量与数据传输频次（达到在线计量规模的项目）等。</w:t>
      </w:r>
      <w:r>
        <w:rPr>
          <w:rFonts w:hint="eastAsia" w:ascii="仿宋_GB2312" w:hAnsi="仿宋_GB2312" w:eastAsia="仿宋_GB2312" w:cs="仿宋_GB2312"/>
          <w:spacing w:val="-6"/>
          <w:sz w:val="32"/>
          <w:szCs w:val="32"/>
          <w:lang w:val="en-US" w:eastAsia="zh-CN"/>
        </w:rPr>
        <w:t>附计量设施位置示意图。</w:t>
      </w:r>
    </w:p>
    <w:p>
      <w:pPr>
        <w:pStyle w:val="3"/>
        <w:keepNext w:val="0"/>
        <w:keepLines w:val="0"/>
        <w:pageBreakBefore w:val="0"/>
        <w:widowControl/>
        <w:kinsoku/>
        <w:wordWrap/>
        <w:overflowPunct/>
        <w:topLinePunct w:val="0"/>
        <w:autoSpaceDE/>
        <w:autoSpaceDN/>
        <w:bidi w:val="0"/>
        <w:adjustRightInd/>
        <w:snapToGrid/>
        <w:spacing w:line="560" w:lineRule="exact"/>
        <w:ind w:left="0" w:leftChars="0" w:right="0" w:firstLine="632"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6"/>
          <w:sz w:val="32"/>
          <w:szCs w:val="32"/>
        </w:rPr>
        <w:t>“六、结论”:综合项目用水节水评价、取水水源分析、取用水对生态环境及其他用水户的影响分析等，给出</w:t>
      </w:r>
      <w:r>
        <w:rPr>
          <w:rFonts w:hint="eastAsia" w:ascii="仿宋_GB2312" w:hAnsi="仿宋_GB2312" w:eastAsia="仿宋_GB2312" w:cs="仿宋_GB2312"/>
          <w:spacing w:val="-6"/>
          <w:sz w:val="32"/>
          <w:szCs w:val="32"/>
          <w:lang w:val="en-US" w:eastAsia="zh-CN"/>
        </w:rPr>
        <w:t>明确</w:t>
      </w:r>
      <w:r>
        <w:rPr>
          <w:rFonts w:hint="eastAsia" w:ascii="仿宋_GB2312" w:hAnsi="仿宋_GB2312" w:eastAsia="仿宋_GB2312" w:cs="仿宋_GB2312"/>
          <w:spacing w:val="-6"/>
          <w:sz w:val="32"/>
          <w:szCs w:val="32"/>
        </w:rPr>
        <w:t>结论性意见。</w:t>
      </w:r>
    </w:p>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right="0" w:firstLine="632" w:firstLineChars="200"/>
        <w:jc w:val="left"/>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.根据项目情况，附项目位置图、取退水平面布置示意图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降水井分布图、计量设施位置示意图、抽水试验综合成果图</w:t>
      </w:r>
      <w:r>
        <w:rPr>
          <w:rFonts w:hint="eastAsia" w:ascii="仿宋_GB2312" w:hAnsi="仿宋_GB2312" w:eastAsia="仿宋_GB2312" w:cs="仿宋_GB2312"/>
          <w:spacing w:val="0"/>
          <w:sz w:val="32"/>
          <w:szCs w:val="32"/>
        </w:rPr>
        <w:t>等必要附图和附件</w:t>
      </w:r>
      <w:r>
        <w:rPr>
          <w:rFonts w:hint="eastAsia" w:ascii="仿宋_GB2312" w:hAnsi="仿宋_GB2312" w:eastAsia="仿宋_GB2312" w:cs="仿宋_GB2312"/>
          <w:spacing w:val="0"/>
          <w:sz w:val="32"/>
          <w:szCs w:val="32"/>
          <w:lang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right="0" w:firstLine="608"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6"/>
          <w:sz w:val="32"/>
          <w:szCs w:val="32"/>
          <w:lang w:val="en-US" w:eastAsia="zh-CN"/>
        </w:rPr>
        <w:t>注：附件包括水质检测报告、项目备案或可研报告主要结论、环评报告主要结论等。开挖达到一定深度或一定排水规模的地下工程提供工程建设方案和防止对地下水产生不利影响的措施方案</w:t>
      </w:r>
      <w:r>
        <w:rPr>
          <w:rFonts w:hint="eastAsia" w:ascii="仿宋_GB2312" w:hAnsi="仿宋_GB2312" w:eastAsia="仿宋_GB2312" w:cs="仿宋_GB2312"/>
          <w:color w:val="000000"/>
          <w:spacing w:val="-6"/>
          <w:sz w:val="32"/>
          <w:szCs w:val="32"/>
        </w:rPr>
        <w:t>。</w:t>
      </w:r>
    </w:p>
    <w:p>
      <w:pPr>
        <w:pStyle w:val="3"/>
        <w:autoSpaceDE/>
        <w:autoSpaceDN/>
        <w:adjustRightInd/>
        <w:snapToGrid/>
        <w:spacing w:line="560" w:lineRule="exact"/>
        <w:ind w:firstLine="64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.若表格空间不够，可附页说明。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9"/>
        <w:tblW w:w="909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3486"/>
        <w:gridCol w:w="2267"/>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9090" w:type="dxa"/>
            <w:gridSpan w:val="4"/>
            <w:vAlign w:val="top"/>
          </w:tcPr>
          <w:p>
            <w:pPr>
              <w:pStyle w:val="8"/>
              <w:keepNext w:val="0"/>
              <w:keepLines w:val="0"/>
              <w:pageBreakBefore w:val="0"/>
              <w:widowControl/>
              <w:kinsoku/>
              <w:wordWrap/>
              <w:overflowPunct/>
              <w:topLinePunct w:val="0"/>
              <w:autoSpaceDE w:val="0"/>
              <w:autoSpaceDN w:val="0"/>
              <w:bidi w:val="0"/>
              <w:adjustRightInd w:val="0"/>
              <w:snapToGrid w:val="0"/>
              <w:spacing w:line="330" w:lineRule="auto"/>
              <w:textAlignment w:val="baseline"/>
            </w:pPr>
          </w:p>
          <w:p>
            <w:pPr>
              <w:keepNext w:val="0"/>
              <w:keepLines w:val="0"/>
              <w:pageBreakBefore w:val="0"/>
              <w:widowControl/>
              <w:kinsoku/>
              <w:wordWrap/>
              <w:overflowPunct/>
              <w:topLinePunct w:val="0"/>
              <w:autoSpaceDE w:val="0"/>
              <w:autoSpaceDN w:val="0"/>
              <w:bidi w:val="0"/>
              <w:adjustRightInd w:val="0"/>
              <w:snapToGrid w:val="0"/>
              <w:spacing w:before="68" w:line="219" w:lineRule="auto"/>
              <w:ind w:left="4127"/>
              <w:textAlignment w:val="baseline"/>
              <w:rPr>
                <w:rFonts w:ascii="宋体" w:hAnsi="宋体" w:eastAsia="宋体" w:cs="宋体"/>
                <w:snapToGrid w:val="0"/>
                <w:color w:val="000000"/>
                <w:sz w:val="21"/>
                <w:szCs w:val="21"/>
              </w:rPr>
            </w:pPr>
            <w:r>
              <w:rPr>
                <w:rFonts w:hint="eastAsia" w:ascii="黑体" w:hAnsi="黑体" w:eastAsia="黑体" w:cs="黑体"/>
                <w:b w:val="0"/>
                <w:bCs w:val="0"/>
                <w:snapToGrid w:val="0"/>
                <w:color w:val="000000"/>
                <w:spacing w:val="-6"/>
                <w:sz w:val="21"/>
                <w:szCs w:val="21"/>
              </w:rPr>
              <w:t>一、项目概况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7" w:hRule="atLeast"/>
        </w:trPr>
        <w:tc>
          <w:tcPr>
            <w:tcW w:w="1264" w:type="dxa"/>
            <w:vAlign w:val="center"/>
          </w:tcPr>
          <w:p>
            <w:pPr>
              <w:keepNext w:val="0"/>
              <w:keepLines w:val="0"/>
              <w:pageBreakBefore w:val="0"/>
              <w:widowControl/>
              <w:kinsoku/>
              <w:wordWrap/>
              <w:overflowPunct/>
              <w:topLinePunct w:val="0"/>
              <w:autoSpaceDE w:val="0"/>
              <w:autoSpaceDN w:val="0"/>
              <w:bidi w:val="0"/>
              <w:adjustRightInd w:val="0"/>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项目名称</w:t>
            </w:r>
          </w:p>
        </w:tc>
        <w:tc>
          <w:tcPr>
            <w:tcW w:w="7826" w:type="dxa"/>
            <w:gridSpan w:val="3"/>
            <w:vAlign w:val="top"/>
          </w:tcPr>
          <w:p>
            <w:pPr>
              <w:pStyle w:val="3"/>
              <w:keepNext w:val="0"/>
              <w:keepLines w:val="0"/>
              <w:pageBreakBefore w:val="0"/>
              <w:widowControl/>
              <w:kinsoku/>
              <w:wordWrap/>
              <w:overflowPunct/>
              <w:topLinePunct w:val="0"/>
              <w:autoSpaceDE w:val="0"/>
              <w:autoSpaceDN w:val="0"/>
              <w:bidi w:val="0"/>
              <w:adjustRightInd w:val="0"/>
              <w:snapToGrid/>
              <w:spacing w:before="0" w:beforeLines="50" w:line="0" w:lineRule="atLeast"/>
              <w:ind w:left="158" w:leftChars="50" w:right="158" w:rightChars="50" w:firstLine="460" w:firstLineChars="200"/>
              <w:jc w:val="both"/>
              <w:textAlignment w:val="baseline"/>
              <w:outlineLvl w:val="9"/>
            </w:pPr>
            <w:r>
              <w:rPr>
                <w:rFonts w:hint="default" w:eastAsia="宋体"/>
                <w:spacing w:val="12"/>
                <w:sz w:val="21"/>
                <w:szCs w:val="21"/>
                <w:lang w:eastAsia="zh-CN"/>
              </w:rPr>
              <w:t>申请取水的项目名称，应与项目主管部门审批、核准、备案的项目名称一致。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7" w:hRule="atLeast"/>
        </w:trPr>
        <w:tc>
          <w:tcPr>
            <w:tcW w:w="1264" w:type="dxa"/>
            <w:vAlign w:val="center"/>
          </w:tcPr>
          <w:p>
            <w:pPr>
              <w:keepNext w:val="0"/>
              <w:keepLines w:val="0"/>
              <w:pageBreakBefore w:val="0"/>
              <w:widowControl/>
              <w:kinsoku/>
              <w:wordWrap/>
              <w:overflowPunct/>
              <w:topLinePunct w:val="0"/>
              <w:autoSpaceDE w:val="0"/>
              <w:autoSpaceDN w:val="0"/>
              <w:bidi w:val="0"/>
              <w:adjustRightInd w:val="0"/>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4"/>
                <w:sz w:val="21"/>
                <w:szCs w:val="21"/>
              </w:rPr>
              <w:t>建设地点</w:t>
            </w:r>
          </w:p>
        </w:tc>
        <w:tc>
          <w:tcPr>
            <w:tcW w:w="3486" w:type="dxa"/>
            <w:vAlign w:val="top"/>
          </w:tcPr>
          <w:p>
            <w:pPr>
              <w:pStyle w:val="3"/>
              <w:keepNext w:val="0"/>
              <w:keepLines w:val="0"/>
              <w:pageBreakBefore w:val="0"/>
              <w:widowControl/>
              <w:kinsoku/>
              <w:wordWrap/>
              <w:overflowPunct/>
              <w:topLinePunct w:val="0"/>
              <w:autoSpaceDE w:val="0"/>
              <w:autoSpaceDN w:val="0"/>
              <w:bidi w:val="0"/>
              <w:adjustRightInd w:val="0"/>
              <w:snapToGrid/>
              <w:spacing w:before="0" w:beforeLines="50" w:line="0" w:lineRule="atLeast"/>
              <w:ind w:left="158" w:leftChars="50" w:right="158" w:rightChars="50" w:firstLine="460" w:firstLineChars="200"/>
              <w:jc w:val="both"/>
              <w:textAlignment w:val="baseline"/>
              <w:outlineLvl w:val="9"/>
            </w:pPr>
            <w:r>
              <w:rPr>
                <w:rFonts w:hint="default" w:eastAsia="宋体"/>
                <w:spacing w:val="12"/>
                <w:sz w:val="21"/>
                <w:szCs w:val="21"/>
                <w:lang w:val="en-US" w:eastAsia="en-US"/>
              </w:rPr>
              <w:t>项目所在行政区</w:t>
            </w:r>
            <w:r>
              <w:rPr>
                <w:rFonts w:hint="eastAsia"/>
                <w:spacing w:val="12"/>
                <w:sz w:val="21"/>
                <w:szCs w:val="21"/>
                <w:lang w:val="en-US" w:eastAsia="zh-CN"/>
              </w:rPr>
              <w:t>域</w:t>
            </w:r>
            <w:r>
              <w:rPr>
                <w:rFonts w:hint="default" w:eastAsia="宋体"/>
                <w:spacing w:val="12"/>
                <w:sz w:val="21"/>
                <w:szCs w:val="21"/>
                <w:lang w:val="en-US" w:eastAsia="en-US"/>
              </w:rPr>
              <w:t>，填写至乡镇、街道办。</w:t>
            </w:r>
          </w:p>
        </w:tc>
        <w:tc>
          <w:tcPr>
            <w:tcW w:w="2267" w:type="dxa"/>
            <w:vAlign w:val="center"/>
          </w:tcPr>
          <w:p>
            <w:pPr>
              <w:keepNext w:val="0"/>
              <w:keepLines w:val="0"/>
              <w:pageBreakBefore w:val="0"/>
              <w:widowControl/>
              <w:kinsoku/>
              <w:wordWrap/>
              <w:overflowPunct/>
              <w:topLinePunct w:val="0"/>
              <w:autoSpaceDE w:val="0"/>
              <w:autoSpaceDN w:val="0"/>
              <w:bidi w:val="0"/>
              <w:adjustRightInd w:val="0"/>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5"/>
                <w:sz w:val="21"/>
                <w:szCs w:val="21"/>
              </w:rPr>
              <w:t>行业类别(代码)</w:t>
            </w:r>
          </w:p>
        </w:tc>
        <w:tc>
          <w:tcPr>
            <w:tcW w:w="2073" w:type="dxa"/>
            <w:vAlign w:val="top"/>
          </w:tcPr>
          <w:p>
            <w:pPr>
              <w:pStyle w:val="8"/>
              <w:keepNext w:val="0"/>
              <w:keepLines w:val="0"/>
              <w:pageBreakBefore w:val="0"/>
              <w:widowControl/>
              <w:kinsoku/>
              <w:wordWrap/>
              <w:overflowPunct/>
              <w:topLinePunct w:val="0"/>
              <w:autoSpaceDE w:val="0"/>
              <w:autoSpaceDN w:val="0"/>
              <w:bidi w:val="0"/>
              <w:adjustRightInd w:val="0"/>
              <w:snapToGrid/>
              <w:spacing w:line="0" w:lineRule="atLeast"/>
              <w:textAlignment w:val="baseline"/>
              <w:outlineLvl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7" w:hRule="atLeast"/>
        </w:trPr>
        <w:tc>
          <w:tcPr>
            <w:tcW w:w="1264" w:type="dxa"/>
            <w:vAlign w:val="center"/>
          </w:tcPr>
          <w:p>
            <w:pPr>
              <w:keepNext w:val="0"/>
              <w:keepLines w:val="0"/>
              <w:pageBreakBefore w:val="0"/>
              <w:widowControl/>
              <w:kinsoku/>
              <w:wordWrap/>
              <w:overflowPunct/>
              <w:topLinePunct w:val="0"/>
              <w:autoSpaceDE w:val="0"/>
              <w:autoSpaceDN w:val="0"/>
              <w:bidi w:val="0"/>
              <w:adjustRightInd w:val="0"/>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3"/>
                <w:sz w:val="21"/>
                <w:szCs w:val="21"/>
              </w:rPr>
              <w:t>建设规模</w:t>
            </w:r>
          </w:p>
        </w:tc>
        <w:tc>
          <w:tcPr>
            <w:tcW w:w="3486" w:type="dxa"/>
            <w:vAlign w:val="top"/>
          </w:tcPr>
          <w:p>
            <w:pPr>
              <w:pStyle w:val="3"/>
              <w:keepNext w:val="0"/>
              <w:keepLines w:val="0"/>
              <w:pageBreakBefore w:val="0"/>
              <w:widowControl/>
              <w:kinsoku/>
              <w:wordWrap/>
              <w:overflowPunct/>
              <w:topLinePunct w:val="0"/>
              <w:autoSpaceDE w:val="0"/>
              <w:autoSpaceDN w:val="0"/>
              <w:bidi w:val="0"/>
              <w:adjustRightInd w:val="0"/>
              <w:snapToGrid/>
              <w:spacing w:line="0" w:lineRule="atLeast"/>
              <w:ind w:left="158" w:leftChars="50" w:right="158" w:rightChars="50"/>
              <w:jc w:val="both"/>
              <w:textAlignment w:val="baseline"/>
              <w:outlineLvl w:val="9"/>
            </w:pPr>
          </w:p>
        </w:tc>
        <w:tc>
          <w:tcPr>
            <w:tcW w:w="2267" w:type="dxa"/>
            <w:vAlign w:val="center"/>
          </w:tcPr>
          <w:p>
            <w:pPr>
              <w:keepNext w:val="0"/>
              <w:keepLines w:val="0"/>
              <w:pageBreakBefore w:val="0"/>
              <w:widowControl/>
              <w:kinsoku/>
              <w:wordWrap/>
              <w:overflowPunct/>
              <w:topLinePunct w:val="0"/>
              <w:autoSpaceDE w:val="0"/>
              <w:autoSpaceDN w:val="0"/>
              <w:bidi w:val="0"/>
              <w:adjustRightInd w:val="0"/>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4"/>
                <w:sz w:val="21"/>
                <w:szCs w:val="21"/>
              </w:rPr>
              <w:t>建设期</w:t>
            </w:r>
          </w:p>
        </w:tc>
        <w:tc>
          <w:tcPr>
            <w:tcW w:w="2073" w:type="dxa"/>
            <w:vAlign w:val="top"/>
          </w:tcPr>
          <w:p>
            <w:pPr>
              <w:pStyle w:val="3"/>
              <w:keepNext w:val="0"/>
              <w:keepLines w:val="0"/>
              <w:pageBreakBefore w:val="0"/>
              <w:widowControl/>
              <w:kinsoku/>
              <w:wordWrap/>
              <w:overflowPunct/>
              <w:topLinePunct w:val="0"/>
              <w:autoSpaceDE w:val="0"/>
              <w:autoSpaceDN w:val="0"/>
              <w:bidi w:val="0"/>
              <w:adjustRightInd w:val="0"/>
              <w:snapToGrid/>
              <w:spacing w:before="0" w:beforeLines="50" w:line="0" w:lineRule="atLeast"/>
              <w:ind w:left="158" w:leftChars="50" w:right="158" w:rightChars="50" w:firstLine="464" w:firstLineChars="200"/>
              <w:jc w:val="both"/>
              <w:textAlignment w:val="baseline"/>
              <w:outlineLvl w:val="9"/>
            </w:pPr>
            <w:r>
              <w:rPr>
                <w:rFonts w:hint="eastAsia" w:ascii="Arial" w:hAnsi="Arial" w:eastAsia="宋体" w:cs="Arial"/>
                <w:spacing w:val="13"/>
                <w:sz w:val="21"/>
                <w:szCs w:val="21"/>
                <w:lang w:val="en-US" w:eastAsia="zh-CN"/>
              </w:rPr>
              <w:t>建设项目建设起止时间</w:t>
            </w:r>
            <w:r>
              <w:rPr>
                <w:rFonts w:ascii="Arial" w:hAnsi="Arial" w:eastAsia="Arial" w:cs="Arial"/>
                <w:spacing w:val="13"/>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7" w:hRule="atLeast"/>
        </w:trPr>
        <w:tc>
          <w:tcPr>
            <w:tcW w:w="1264" w:type="dxa"/>
            <w:vAlign w:val="center"/>
          </w:tcPr>
          <w:p>
            <w:pPr>
              <w:keepNext w:val="0"/>
              <w:keepLines w:val="0"/>
              <w:pageBreakBefore w:val="0"/>
              <w:widowControl/>
              <w:kinsoku/>
              <w:wordWrap/>
              <w:overflowPunct/>
              <w:topLinePunct w:val="0"/>
              <w:autoSpaceDE w:val="0"/>
              <w:autoSpaceDN w:val="0"/>
              <w:bidi w:val="0"/>
              <w:adjustRightInd w:val="0"/>
              <w:snapToGrid/>
              <w:spacing w:before="68" w:line="0" w:lineRule="atLeast"/>
              <w:jc w:val="center"/>
              <w:textAlignment w:val="baseline"/>
              <w:outlineLvl w:val="9"/>
              <w:rPr>
                <w:rFonts w:hint="default"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5"/>
                <w:sz w:val="21"/>
                <w:szCs w:val="21"/>
                <w:lang w:val="en-US" w:eastAsia="zh-CN"/>
              </w:rPr>
              <w:t>基坑降水起止时间</w:t>
            </w:r>
          </w:p>
        </w:tc>
        <w:tc>
          <w:tcPr>
            <w:tcW w:w="7826" w:type="dxa"/>
            <w:gridSpan w:val="3"/>
            <w:vAlign w:val="top"/>
          </w:tcPr>
          <w:p>
            <w:pPr>
              <w:pStyle w:val="3"/>
              <w:keepNext w:val="0"/>
              <w:keepLines w:val="0"/>
              <w:pageBreakBefore w:val="0"/>
              <w:widowControl/>
              <w:kinsoku/>
              <w:wordWrap/>
              <w:overflowPunct/>
              <w:topLinePunct w:val="0"/>
              <w:autoSpaceDE w:val="0"/>
              <w:autoSpaceDN w:val="0"/>
              <w:bidi w:val="0"/>
              <w:adjustRightInd w:val="0"/>
              <w:snapToGrid/>
              <w:spacing w:before="0" w:beforeLines="50" w:line="0" w:lineRule="atLeast"/>
              <w:ind w:left="158" w:leftChars="50" w:right="158" w:rightChars="50" w:firstLine="432" w:firstLineChars="200"/>
              <w:jc w:val="both"/>
              <w:textAlignment w:val="baseline"/>
              <w:outlineLvl w:val="9"/>
              <w:rPr>
                <w:rFonts w:hint="default" w:eastAsia="宋体"/>
                <w:lang w:val="en-US" w:eastAsia="zh-CN"/>
              </w:rPr>
            </w:pPr>
            <w:r>
              <w:rPr>
                <w:rFonts w:hint="eastAsia" w:ascii="宋体" w:hAnsi="宋体" w:eastAsia="宋体" w:cs="宋体"/>
                <w:spacing w:val="5"/>
                <w:sz w:val="21"/>
                <w:szCs w:val="21"/>
                <w:lang w:val="en-US" w:eastAsia="zh-CN"/>
              </w:rPr>
              <w:t>项目取水的起止日期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26" w:hRule="atLeast"/>
        </w:trPr>
        <w:tc>
          <w:tcPr>
            <w:tcW w:w="1264" w:type="dxa"/>
            <w:vAlign w:val="center"/>
          </w:tcPr>
          <w:p>
            <w:pPr>
              <w:keepNext w:val="0"/>
              <w:keepLines w:val="0"/>
              <w:pageBreakBefore w:val="0"/>
              <w:widowControl/>
              <w:kinsoku/>
              <w:wordWrap/>
              <w:overflowPunct/>
              <w:topLinePunct w:val="0"/>
              <w:autoSpaceDE w:val="0"/>
              <w:autoSpaceDN w:val="0"/>
              <w:bidi w:val="0"/>
              <w:adjustRightInd w:val="0"/>
              <w:snapToGrid/>
              <w:spacing w:before="68" w:line="0" w:lineRule="atLeast"/>
              <w:ind w:left="204"/>
              <w:jc w:val="left"/>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3"/>
                <w:sz w:val="21"/>
                <w:szCs w:val="21"/>
              </w:rPr>
              <w:t>项目简介</w:t>
            </w:r>
          </w:p>
        </w:tc>
        <w:tc>
          <w:tcPr>
            <w:tcW w:w="7826" w:type="dxa"/>
            <w:gridSpan w:val="3"/>
            <w:vAlign w:val="top"/>
          </w:tcPr>
          <w:p>
            <w:pPr>
              <w:pStyle w:val="3"/>
              <w:keepNext w:val="0"/>
              <w:keepLines w:val="0"/>
              <w:pageBreakBefore w:val="0"/>
              <w:widowControl/>
              <w:numPr>
                <w:ilvl w:val="0"/>
                <w:numId w:val="1"/>
              </w:numPr>
              <w:kinsoku/>
              <w:wordWrap/>
              <w:overflowPunct/>
              <w:topLinePunct w:val="0"/>
              <w:autoSpaceDE/>
              <w:autoSpaceDN/>
              <w:bidi w:val="0"/>
              <w:adjustRightInd w:val="0"/>
              <w:snapToGrid/>
              <w:spacing w:beforeLines="100" w:line="0" w:lineRule="atLeast"/>
              <w:ind w:left="158" w:leftChars="50" w:right="158" w:rightChars="50" w:firstLine="412" w:firstLineChars="200"/>
              <w:jc w:val="both"/>
              <w:textAlignment w:val="baseline"/>
              <w:outlineLvl w:val="9"/>
              <w:rPr>
                <w:rFonts w:hint="eastAsia"/>
                <w:b w:val="0"/>
                <w:bCs w:val="0"/>
                <w:sz w:val="21"/>
                <w:szCs w:val="21"/>
                <w:lang w:val="en-US" w:eastAsia="zh-CN"/>
              </w:rPr>
            </w:pPr>
            <w:r>
              <w:rPr>
                <w:rFonts w:hint="eastAsia"/>
                <w:b w:val="0"/>
                <w:bCs w:val="0"/>
                <w:sz w:val="21"/>
                <w:szCs w:val="21"/>
                <w:lang w:val="en-US" w:eastAsia="zh-CN"/>
              </w:rPr>
              <w:t>建设项目概况</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建设项目概况包括建设项目工程概况、建设规模、建设计划和进度安排等。</w:t>
            </w:r>
          </w:p>
          <w:p>
            <w:pPr>
              <w:pStyle w:val="3"/>
              <w:keepNext w:val="0"/>
              <w:keepLines w:val="0"/>
              <w:pageBreakBefore w:val="0"/>
              <w:widowControl/>
              <w:numPr>
                <w:ilvl w:val="0"/>
                <w:numId w:val="1"/>
              </w:numPr>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基坑降水设计方案</w:t>
            </w:r>
          </w:p>
          <w:p>
            <w:pPr>
              <w:pStyle w:val="3"/>
              <w:keepNext w:val="0"/>
              <w:keepLines w:val="0"/>
              <w:pageBreakBefore w:val="0"/>
              <w:widowControl/>
              <w:numPr>
                <w:ilvl w:val="0"/>
                <w:numId w:val="2"/>
              </w:numPr>
              <w:kinsoku/>
              <w:wordWrap/>
              <w:overflowPunct/>
              <w:topLinePunct w:val="0"/>
              <w:autoSpaceDE/>
              <w:autoSpaceDN/>
              <w:bidi w:val="0"/>
              <w:adjustRightInd w:val="0"/>
              <w:snapToGrid/>
              <w:spacing w:beforeLines="0" w:line="0" w:lineRule="atLeast"/>
              <w:ind w:leftChars="250" w:right="158" w:rightChars="50"/>
              <w:jc w:val="both"/>
              <w:textAlignment w:val="baseline"/>
              <w:outlineLvl w:val="9"/>
              <w:rPr>
                <w:rFonts w:hint="eastAsia"/>
                <w:b w:val="0"/>
                <w:bCs w:val="0"/>
                <w:sz w:val="21"/>
                <w:szCs w:val="21"/>
                <w:lang w:val="en-US" w:eastAsia="zh-CN"/>
              </w:rPr>
            </w:pPr>
            <w:r>
              <w:rPr>
                <w:rFonts w:hint="eastAsia"/>
                <w:b w:val="0"/>
                <w:bCs w:val="0"/>
                <w:sz w:val="21"/>
                <w:szCs w:val="21"/>
                <w:lang w:val="en-US" w:eastAsia="zh-CN"/>
              </w:rPr>
              <w:t>基坑概况介绍</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介绍基坑位置、形状、周长、面积、开挖深度、标高等。</w:t>
            </w:r>
          </w:p>
          <w:p>
            <w:pPr>
              <w:pStyle w:val="3"/>
              <w:keepNext w:val="0"/>
              <w:keepLines w:val="0"/>
              <w:pageBreakBefore w:val="0"/>
              <w:widowControl/>
              <w:numPr>
                <w:ilvl w:val="0"/>
                <w:numId w:val="2"/>
              </w:numPr>
              <w:kinsoku/>
              <w:wordWrap/>
              <w:overflowPunct/>
              <w:topLinePunct w:val="0"/>
              <w:autoSpaceDE/>
              <w:autoSpaceDN/>
              <w:bidi w:val="0"/>
              <w:adjustRightInd w:val="0"/>
              <w:snapToGrid/>
              <w:spacing w:beforeLines="0" w:line="0" w:lineRule="atLeast"/>
              <w:ind w:leftChars="250" w:right="158" w:rightChars="5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止水方案</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介绍止水帷幕的形式、范围、阻断情况等。</w:t>
            </w:r>
          </w:p>
          <w:p>
            <w:pPr>
              <w:pStyle w:val="3"/>
              <w:keepNext w:val="0"/>
              <w:keepLines w:val="0"/>
              <w:pageBreakBefore w:val="0"/>
              <w:widowControl/>
              <w:numPr>
                <w:ilvl w:val="0"/>
                <w:numId w:val="2"/>
              </w:numPr>
              <w:kinsoku/>
              <w:wordWrap/>
              <w:overflowPunct/>
              <w:topLinePunct w:val="0"/>
              <w:autoSpaceDE/>
              <w:autoSpaceDN/>
              <w:bidi w:val="0"/>
              <w:adjustRightInd w:val="0"/>
              <w:snapToGrid/>
              <w:spacing w:beforeLines="0" w:line="0" w:lineRule="atLeast"/>
              <w:ind w:leftChars="250" w:right="158" w:rightChars="5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降水设计方案</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eastAsia"/>
                <w:b w:val="0"/>
                <w:bCs w:val="0"/>
                <w:sz w:val="21"/>
                <w:szCs w:val="21"/>
                <w:lang w:val="en-US" w:eastAsia="zh-CN"/>
              </w:rPr>
            </w:pPr>
            <w:r>
              <w:rPr>
                <w:rFonts w:hint="eastAsia"/>
                <w:b w:val="0"/>
                <w:bCs w:val="0"/>
                <w:sz w:val="21"/>
                <w:szCs w:val="21"/>
                <w:lang w:val="en-US" w:eastAsia="zh-CN"/>
              </w:rPr>
              <w:t>介绍基坑降水方法、降水井数量、降水井设计参数、观测井布置情况等。</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介绍不同施工阶段基坑降水时间、设计降水深度等。</w:t>
            </w:r>
          </w:p>
          <w:p>
            <w:pPr>
              <w:pStyle w:val="3"/>
              <w:keepNext w:val="0"/>
              <w:keepLines w:val="0"/>
              <w:pageBreakBefore w:val="0"/>
              <w:widowControl/>
              <w:numPr>
                <w:ilvl w:val="0"/>
                <w:numId w:val="1"/>
              </w:numPr>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项目取用退水情况</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项目取水情况：着重介绍项目取水时段、取水量情况。对存在取用市政管网水等其他水源情况，需介绍水源类型和取水量情况。</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eastAsia"/>
                <w:b w:val="0"/>
                <w:bCs w:val="0"/>
                <w:sz w:val="21"/>
                <w:szCs w:val="21"/>
                <w:lang w:val="en-US" w:eastAsia="zh-CN"/>
              </w:rPr>
            </w:pPr>
            <w:r>
              <w:rPr>
                <w:rFonts w:hint="eastAsia"/>
                <w:b w:val="0"/>
                <w:bCs w:val="0"/>
                <w:sz w:val="21"/>
                <w:szCs w:val="21"/>
                <w:lang w:val="en-US" w:eastAsia="zh-CN"/>
              </w:rPr>
              <w:t>项目用水情况：对存在回用基坑排水的项目，着重介绍回用水的用途、水量等。</w:t>
            </w:r>
          </w:p>
          <w:p>
            <w:pPr>
              <w:pStyle w:val="3"/>
              <w:keepNext w:val="0"/>
              <w:keepLines w:val="0"/>
              <w:pageBreakBefore w:val="0"/>
              <w:widowControl/>
              <w:numPr>
                <w:ilvl w:val="0"/>
                <w:numId w:val="0"/>
              </w:numPr>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eastAsia"/>
                <w:b w:val="0"/>
                <w:bCs w:val="0"/>
                <w:sz w:val="21"/>
                <w:szCs w:val="21"/>
                <w:lang w:val="en-US" w:eastAsia="zh-CN"/>
              </w:rPr>
            </w:pPr>
            <w:r>
              <w:rPr>
                <w:rFonts w:hint="eastAsia"/>
                <w:b w:val="0"/>
                <w:bCs w:val="0"/>
                <w:sz w:val="21"/>
                <w:szCs w:val="21"/>
                <w:lang w:val="en-US" w:eastAsia="zh-CN"/>
              </w:rPr>
              <w:t>项目退水情况：说明项目退水方案，包括退水地点、退水方式、退水量、退水水质、退水过程以及退水许可相关手续情况等。</w:t>
            </w:r>
            <w:r>
              <w:rPr>
                <w:rFonts w:hint="eastAsia"/>
                <w:spacing w:val="0"/>
                <w:sz w:val="21"/>
                <w:szCs w:val="21"/>
                <w:lang w:val="en-US" w:eastAsia="zh-CN"/>
              </w:rPr>
              <w:t>退水应包括两方面内容，一是基坑降水排放的地下水，二是施工期间基坑排水回用以及其他水源用水产生并排放的污水。</w:t>
            </w:r>
          </w:p>
          <w:p>
            <w:pPr>
              <w:pStyle w:val="3"/>
              <w:keepNext w:val="0"/>
              <w:keepLines w:val="0"/>
              <w:pageBreakBefore w:val="0"/>
              <w:widowControl/>
              <w:numPr>
                <w:ilvl w:val="0"/>
                <w:numId w:val="1"/>
              </w:numPr>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取水排水计量设施安装情况</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简要介绍取水、排水计量设施类型及选型、安装位置等情况。</w:t>
            </w:r>
          </w:p>
          <w:p>
            <w:pPr>
              <w:pStyle w:val="3"/>
              <w:keepNext w:val="0"/>
              <w:keepLines w:val="0"/>
              <w:pageBreakBefore w:val="0"/>
              <w:widowControl/>
              <w:numPr>
                <w:ilvl w:val="0"/>
                <w:numId w:val="1"/>
              </w:numPr>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b w:val="0"/>
                <w:bCs w:val="0"/>
                <w:sz w:val="21"/>
                <w:szCs w:val="21"/>
                <w:lang w:val="en-US" w:eastAsia="zh-CN"/>
              </w:rPr>
            </w:pPr>
            <w:r>
              <w:rPr>
                <w:rFonts w:hint="eastAsia"/>
                <w:b w:val="0"/>
                <w:bCs w:val="0"/>
                <w:sz w:val="21"/>
                <w:szCs w:val="21"/>
                <w:lang w:val="en-US" w:eastAsia="zh-CN"/>
              </w:rPr>
              <w:t>节水和保护措施等</w:t>
            </w:r>
          </w:p>
          <w:p>
            <w:pPr>
              <w:pStyle w:val="3"/>
              <w:keepNext w:val="0"/>
              <w:keepLines w:val="0"/>
              <w:pageBreakBefore w:val="0"/>
              <w:widowControl/>
              <w:kinsoku/>
              <w:wordWrap/>
              <w:overflowPunct/>
              <w:topLinePunct w:val="0"/>
              <w:autoSpaceDE/>
              <w:autoSpaceDN/>
              <w:bidi w:val="0"/>
              <w:adjustRightInd w:val="0"/>
              <w:snapToGrid/>
              <w:spacing w:beforeLines="0" w:line="0" w:lineRule="atLeast"/>
              <w:ind w:left="158" w:leftChars="50" w:right="158" w:rightChars="50" w:firstLine="412" w:firstLineChars="200"/>
              <w:jc w:val="both"/>
              <w:textAlignment w:val="baseline"/>
              <w:outlineLvl w:val="9"/>
              <w:rPr>
                <w:rFonts w:hint="default"/>
                <w:sz w:val="21"/>
                <w:szCs w:val="21"/>
                <w:lang w:val="en-US" w:eastAsia="zh-CN"/>
              </w:rPr>
            </w:pPr>
            <w:r>
              <w:rPr>
                <w:rFonts w:hint="eastAsia"/>
                <w:b w:val="0"/>
                <w:bCs w:val="0"/>
                <w:sz w:val="21"/>
                <w:szCs w:val="21"/>
                <w:lang w:val="en-US" w:eastAsia="zh-CN"/>
              </w:rPr>
              <w:t>附区域位置图、水井及平面布置图。</w:t>
            </w:r>
          </w:p>
        </w:tc>
      </w:tr>
    </w:tbl>
    <w:p>
      <w:pPr>
        <w:pStyle w:val="2"/>
        <w:keepNext w:val="0"/>
        <w:keepLines w:val="0"/>
        <w:pageBreakBefore w:val="0"/>
        <w:kinsoku/>
        <w:wordWrap/>
        <w:overflowPunct/>
        <w:topLinePunct w:val="0"/>
        <w:bidi w:val="0"/>
        <w:snapToGrid/>
        <w:spacing w:line="0" w:lineRule="atLeast"/>
        <w:outlineLvl w:val="9"/>
        <w:rPr>
          <w:rFonts w:hint="eastAsia" w:ascii="仿宋_GB2312" w:hAnsi="仿宋_GB2312" w:eastAsia="仿宋_GB2312" w:cs="仿宋_GB2312"/>
          <w:sz w:val="32"/>
          <w:szCs w:val="32"/>
        </w:rPr>
      </w:pPr>
    </w:p>
    <w:tbl>
      <w:tblPr>
        <w:tblStyle w:val="9"/>
        <w:tblW w:w="9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3"/>
        <w:gridCol w:w="7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4" w:hRule="atLeast"/>
        </w:trPr>
        <w:tc>
          <w:tcPr>
            <w:tcW w:w="9199" w:type="dxa"/>
            <w:gridSpan w:val="2"/>
            <w:vAlign w:val="top"/>
          </w:tcPr>
          <w:p>
            <w:pPr>
              <w:pStyle w:val="8"/>
              <w:keepNext w:val="0"/>
              <w:keepLines w:val="0"/>
              <w:pageBreakBefore w:val="0"/>
              <w:widowControl/>
              <w:kinsoku/>
              <w:wordWrap/>
              <w:overflowPunct/>
              <w:topLinePunct w:val="0"/>
              <w:autoSpaceDE w:val="0"/>
              <w:autoSpaceDN w:val="0"/>
              <w:bidi w:val="0"/>
              <w:adjustRightInd/>
              <w:snapToGrid/>
              <w:spacing w:line="0" w:lineRule="atLeast"/>
              <w:ind w:right="0" w:rightChars="0" w:firstLine="0" w:firstLineChars="0"/>
              <w:textAlignment w:val="baseline"/>
              <w:outlineLvl w:val="9"/>
            </w:pPr>
          </w:p>
          <w:p>
            <w:pPr>
              <w:keepNext w:val="0"/>
              <w:keepLines w:val="0"/>
              <w:pageBreakBefore w:val="0"/>
              <w:widowControl/>
              <w:kinsoku/>
              <w:wordWrap/>
              <w:overflowPunct/>
              <w:topLinePunct w:val="0"/>
              <w:autoSpaceDE w:val="0"/>
              <w:autoSpaceDN w:val="0"/>
              <w:bidi w:val="0"/>
              <w:adjustRightInd/>
              <w:snapToGrid/>
              <w:spacing w:line="0" w:lineRule="atLeast"/>
              <w:ind w:left="3147" w:right="0" w:rightChars="0" w:firstLine="0" w:firstLineChars="0"/>
              <w:textAlignment w:val="baseline"/>
              <w:outlineLvl w:val="9"/>
              <w:rPr>
                <w:rFonts w:ascii="宋体" w:hAnsi="宋体" w:eastAsia="宋体" w:cs="宋体"/>
                <w:snapToGrid w:val="0"/>
                <w:color w:val="000000"/>
                <w:sz w:val="21"/>
                <w:szCs w:val="21"/>
              </w:rPr>
            </w:pPr>
            <w:r>
              <w:rPr>
                <w:rFonts w:hint="eastAsia" w:ascii="黑体" w:hAnsi="黑体" w:eastAsia="黑体" w:cs="黑体"/>
                <w:b w:val="0"/>
                <w:bCs w:val="0"/>
                <w:snapToGrid w:val="0"/>
                <w:color w:val="000000"/>
                <w:spacing w:val="-3"/>
                <w:sz w:val="21"/>
                <w:szCs w:val="21"/>
              </w:rPr>
              <w:t>二、用水合理性分析及节水评价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20" w:hRule="atLeast"/>
        </w:trPr>
        <w:tc>
          <w:tcPr>
            <w:tcW w:w="1783" w:type="dxa"/>
            <w:vAlign w:val="center"/>
          </w:tcPr>
          <w:p>
            <w:pPr>
              <w:keepNext w:val="0"/>
              <w:keepLines w:val="0"/>
              <w:pageBreakBefore w:val="0"/>
              <w:widowControl/>
              <w:kinsoku/>
              <w:wordWrap/>
              <w:overflowPunct/>
              <w:topLinePunct w:val="0"/>
              <w:autoSpaceDE w:val="0"/>
              <w:autoSpaceDN w:val="0"/>
              <w:bidi w:val="0"/>
              <w:adjustRightInd/>
              <w:snapToGrid/>
              <w:spacing w:line="0" w:lineRule="atLeast"/>
              <w:ind w:left="145" w:right="0" w:rightChars="0" w:firstLine="0" w:firstLineChars="0"/>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1"/>
                <w:sz w:val="21"/>
                <w:szCs w:val="21"/>
              </w:rPr>
              <w:t>用水情况</w:t>
            </w:r>
          </w:p>
        </w:tc>
        <w:tc>
          <w:tcPr>
            <w:tcW w:w="7416" w:type="dxa"/>
            <w:vAlign w:val="center"/>
          </w:tcPr>
          <w:p>
            <w:pPr>
              <w:pStyle w:val="3"/>
              <w:keepNext w:val="0"/>
              <w:keepLines w:val="0"/>
              <w:pageBreakBefore w:val="0"/>
              <w:widowControl/>
              <w:kinsoku/>
              <w:wordWrap/>
              <w:overflowPunct/>
              <w:topLinePunct w:val="0"/>
              <w:autoSpaceDE w:val="0"/>
              <w:autoSpaceDN w:val="0"/>
              <w:bidi w:val="0"/>
              <w:adjustRightInd/>
              <w:snapToGrid/>
              <w:spacing w:line="0" w:lineRule="atLeast"/>
              <w:ind w:left="158" w:leftChars="50" w:right="0" w:rightChars="0" w:firstLine="0" w:firstLineChars="0"/>
              <w:jc w:val="both"/>
              <w:textAlignment w:val="baseline"/>
              <w:outlineLvl w:val="9"/>
              <w:rPr>
                <w:spacing w:val="16"/>
                <w:sz w:val="21"/>
                <w:szCs w:val="21"/>
              </w:rPr>
            </w:pPr>
            <w:r>
              <w:rPr>
                <w:rFonts w:hint="eastAsia"/>
                <w:spacing w:val="16"/>
                <w:sz w:val="21"/>
                <w:szCs w:val="21"/>
                <w:lang w:val="en-US" w:eastAsia="zh-CN"/>
              </w:rPr>
              <w:t xml:space="preserve">    </w:t>
            </w:r>
            <w:r>
              <w:rPr>
                <w:spacing w:val="16"/>
                <w:sz w:val="21"/>
                <w:szCs w:val="21"/>
              </w:rPr>
              <w:t>简述项目</w:t>
            </w:r>
            <w:r>
              <w:rPr>
                <w:rFonts w:hint="eastAsia"/>
                <w:spacing w:val="16"/>
                <w:sz w:val="21"/>
                <w:szCs w:val="21"/>
                <w:lang w:val="en-US" w:eastAsia="zh-CN"/>
              </w:rPr>
              <w:t>基坑排水回用</w:t>
            </w:r>
            <w:r>
              <w:rPr>
                <w:spacing w:val="16"/>
                <w:sz w:val="21"/>
                <w:szCs w:val="21"/>
              </w:rPr>
              <w:t>情况，包括取水用途、</w:t>
            </w:r>
            <w:r>
              <w:rPr>
                <w:rFonts w:hint="eastAsia"/>
                <w:spacing w:val="16"/>
                <w:sz w:val="21"/>
                <w:szCs w:val="21"/>
                <w:lang w:val="en-US" w:eastAsia="zh-CN"/>
              </w:rPr>
              <w:t>取用水量等。</w:t>
            </w:r>
          </w:p>
          <w:p>
            <w:pPr>
              <w:pStyle w:val="8"/>
              <w:keepNext w:val="0"/>
              <w:keepLines w:val="0"/>
              <w:pageBreakBefore w:val="0"/>
              <w:widowControl/>
              <w:kinsoku/>
              <w:wordWrap/>
              <w:overflowPunct/>
              <w:topLinePunct w:val="0"/>
              <w:autoSpaceDE w:val="0"/>
              <w:autoSpaceDN w:val="0"/>
              <w:bidi w:val="0"/>
              <w:adjustRightInd/>
              <w:snapToGrid/>
              <w:spacing w:line="0" w:lineRule="atLeast"/>
              <w:ind w:right="0" w:rightChars="0" w:firstLine="0" w:firstLineChars="0"/>
              <w:jc w:val="both"/>
              <w:textAlignment w:val="baseline"/>
              <w:outlineLvl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0" w:hRule="atLeast"/>
        </w:trPr>
        <w:tc>
          <w:tcPr>
            <w:tcW w:w="1783" w:type="dxa"/>
            <w:vAlign w:val="center"/>
          </w:tcPr>
          <w:p>
            <w:pPr>
              <w:keepNext w:val="0"/>
              <w:keepLines w:val="0"/>
              <w:pageBreakBefore w:val="0"/>
              <w:widowControl/>
              <w:kinsoku/>
              <w:wordWrap/>
              <w:overflowPunct/>
              <w:topLinePunct w:val="0"/>
              <w:autoSpaceDE w:val="0"/>
              <w:autoSpaceDN w:val="0"/>
              <w:bidi w:val="0"/>
              <w:adjustRightInd/>
              <w:snapToGrid/>
              <w:spacing w:line="0" w:lineRule="atLeast"/>
              <w:ind w:left="254" w:right="0" w:rightChars="0" w:firstLine="0" w:firstLineChars="0"/>
              <w:jc w:val="both"/>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1"/>
                <w:sz w:val="21"/>
                <w:szCs w:val="21"/>
              </w:rPr>
              <w:t>主要用水环节</w:t>
            </w:r>
          </w:p>
        </w:tc>
        <w:tc>
          <w:tcPr>
            <w:tcW w:w="7416" w:type="dxa"/>
            <w:vAlign w:val="center"/>
          </w:tcPr>
          <w:p>
            <w:pPr>
              <w:pStyle w:val="3"/>
              <w:keepNext w:val="0"/>
              <w:keepLines w:val="0"/>
              <w:pageBreakBefore w:val="0"/>
              <w:widowControl/>
              <w:kinsoku/>
              <w:wordWrap/>
              <w:overflowPunct/>
              <w:topLinePunct w:val="0"/>
              <w:autoSpaceDE w:val="0"/>
              <w:autoSpaceDN w:val="0"/>
              <w:bidi w:val="0"/>
              <w:adjustRightInd/>
              <w:snapToGrid/>
              <w:spacing w:line="0" w:lineRule="atLeast"/>
              <w:ind w:left="158" w:leftChars="50" w:right="0" w:rightChars="0" w:firstLine="0" w:firstLineChars="0"/>
              <w:jc w:val="both"/>
              <w:textAlignment w:val="baseline"/>
              <w:outlineLvl w:val="9"/>
              <w:rPr>
                <w:rFonts w:hint="eastAsia" w:ascii="宋体" w:hAnsi="宋体" w:eastAsia="宋体" w:cs="宋体"/>
                <w:sz w:val="21"/>
                <w:szCs w:val="21"/>
                <w:lang w:eastAsia="zh-CN"/>
              </w:rPr>
            </w:pPr>
            <w:r>
              <w:rPr>
                <w:rFonts w:hint="eastAsia"/>
                <w:spacing w:val="16"/>
                <w:sz w:val="21"/>
                <w:szCs w:val="21"/>
                <w:lang w:val="en-US" w:eastAsia="zh-CN"/>
              </w:rPr>
              <w:t xml:space="preserve">    </w:t>
            </w:r>
            <w:r>
              <w:rPr>
                <w:spacing w:val="16"/>
                <w:sz w:val="21"/>
                <w:szCs w:val="21"/>
              </w:rPr>
              <w:t>列举项目</w:t>
            </w:r>
            <w:r>
              <w:rPr>
                <w:rFonts w:hint="eastAsia"/>
                <w:spacing w:val="16"/>
                <w:sz w:val="21"/>
                <w:szCs w:val="21"/>
                <w:lang w:val="en-US" w:eastAsia="zh-CN"/>
              </w:rPr>
              <w:t>基坑排水回用部分</w:t>
            </w:r>
            <w:r>
              <w:rPr>
                <w:spacing w:val="16"/>
                <w:sz w:val="21"/>
                <w:szCs w:val="21"/>
              </w:rPr>
              <w:t>的主要用水环节</w:t>
            </w:r>
            <w:r>
              <w:rPr>
                <w:rFonts w:hint="eastAsia" w:eastAsia="宋体"/>
                <w:spacing w:val="-57"/>
                <w:sz w:val="21"/>
                <w:szCs w:val="21"/>
                <w:lang w:eastAsia="zh-CN"/>
              </w:rPr>
              <w:t>；</w:t>
            </w:r>
            <w:r>
              <w:rPr>
                <w:spacing w:val="20"/>
                <w:sz w:val="21"/>
                <w:szCs w:val="21"/>
              </w:rPr>
              <w:t>说明项目主要用水环节用</w:t>
            </w:r>
            <w:r>
              <w:rPr>
                <w:rFonts w:hint="eastAsia" w:eastAsia="宋体"/>
                <w:spacing w:val="20"/>
                <w:sz w:val="21"/>
                <w:szCs w:val="21"/>
                <w:lang w:eastAsia="zh-CN"/>
              </w:rPr>
              <w:t>（</w:t>
            </w:r>
            <w:r>
              <w:rPr>
                <w:spacing w:val="20"/>
                <w:sz w:val="21"/>
                <w:szCs w:val="21"/>
              </w:rPr>
              <w:t>耗</w:t>
            </w:r>
            <w:r>
              <w:rPr>
                <w:rFonts w:hint="eastAsia" w:eastAsia="宋体"/>
                <w:spacing w:val="20"/>
                <w:sz w:val="21"/>
                <w:szCs w:val="21"/>
                <w:lang w:eastAsia="zh-CN"/>
              </w:rPr>
              <w:t>）</w:t>
            </w:r>
            <w:r>
              <w:rPr>
                <w:spacing w:val="19"/>
                <w:sz w:val="21"/>
                <w:szCs w:val="21"/>
              </w:rPr>
              <w:t>水量及设计参数，列出水量</w:t>
            </w:r>
            <w:r>
              <w:rPr>
                <w:spacing w:val="1"/>
                <w:sz w:val="21"/>
                <w:szCs w:val="21"/>
              </w:rPr>
              <w:t>平衡表</w:t>
            </w:r>
            <w:r>
              <w:rPr>
                <w:rFonts w:hint="eastAsia"/>
                <w:spacing w:val="1"/>
                <w:sz w:val="21"/>
                <w:szCs w:val="21"/>
                <w:lang w:val="en-US" w:eastAsia="zh-CN"/>
              </w:rPr>
              <w:t>或图</w:t>
            </w:r>
            <w:r>
              <w:rPr>
                <w:rFonts w:hint="eastAsia" w:eastAsia="宋体"/>
                <w:spacing w:val="1"/>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67" w:hRule="atLeast"/>
        </w:trPr>
        <w:tc>
          <w:tcPr>
            <w:tcW w:w="1783" w:type="dxa"/>
            <w:vAlign w:val="center"/>
          </w:tcPr>
          <w:p>
            <w:pPr>
              <w:keepNext w:val="0"/>
              <w:keepLines w:val="0"/>
              <w:pageBreakBefore w:val="0"/>
              <w:widowControl/>
              <w:kinsoku/>
              <w:wordWrap/>
              <w:overflowPunct/>
              <w:topLinePunct w:val="0"/>
              <w:autoSpaceDE w:val="0"/>
              <w:autoSpaceDN w:val="0"/>
              <w:bidi w:val="0"/>
              <w:adjustRightInd/>
              <w:snapToGrid/>
              <w:spacing w:line="0" w:lineRule="atLeast"/>
              <w:ind w:left="254" w:right="0" w:rightChars="0" w:firstLine="0" w:firstLineChars="0"/>
              <w:jc w:val="both"/>
              <w:textAlignment w:val="baseline"/>
              <w:outlineLvl w:val="9"/>
              <w:rPr>
                <w:rFonts w:ascii="宋体" w:hAnsi="宋体" w:eastAsia="宋体" w:cs="宋体"/>
                <w:snapToGrid w:val="0"/>
                <w:color w:val="000000"/>
                <w:sz w:val="21"/>
                <w:szCs w:val="21"/>
                <w:highlight w:val="yellow"/>
              </w:rPr>
            </w:pPr>
            <w:r>
              <w:rPr>
                <w:rFonts w:ascii="宋体" w:hAnsi="宋体" w:eastAsia="宋体" w:cs="宋体"/>
                <w:snapToGrid w:val="0"/>
                <w:color w:val="000000"/>
                <w:spacing w:val="-2"/>
                <w:sz w:val="21"/>
                <w:szCs w:val="21"/>
                <w:highlight w:val="none"/>
              </w:rPr>
              <w:t>主要用水指标</w:t>
            </w:r>
          </w:p>
        </w:tc>
        <w:tc>
          <w:tcPr>
            <w:tcW w:w="7416" w:type="dxa"/>
            <w:vAlign w:val="center"/>
          </w:tcPr>
          <w:p>
            <w:pPr>
              <w:pStyle w:val="3"/>
              <w:keepNext w:val="0"/>
              <w:keepLines w:val="0"/>
              <w:pageBreakBefore w:val="0"/>
              <w:widowControl/>
              <w:kinsoku/>
              <w:wordWrap/>
              <w:overflowPunct/>
              <w:topLinePunct w:val="0"/>
              <w:autoSpaceDE w:val="0"/>
              <w:autoSpaceDN w:val="0"/>
              <w:bidi w:val="0"/>
              <w:adjustRightInd/>
              <w:snapToGrid/>
              <w:spacing w:line="0" w:lineRule="atLeast"/>
              <w:ind w:left="158" w:leftChars="50" w:right="0" w:rightChars="0" w:firstLine="0" w:firstLineChars="0"/>
              <w:jc w:val="both"/>
              <w:textAlignment w:val="baseline"/>
              <w:outlineLvl w:val="9"/>
              <w:rPr>
                <w:rFonts w:ascii="宋体" w:hAnsi="宋体" w:eastAsia="宋体" w:cs="宋体"/>
                <w:sz w:val="21"/>
                <w:szCs w:val="21"/>
                <w:highlight w:val="yellow"/>
              </w:rPr>
            </w:pPr>
            <w:r>
              <w:rPr>
                <w:rFonts w:hint="eastAsia"/>
                <w:spacing w:val="12"/>
                <w:sz w:val="21"/>
                <w:szCs w:val="21"/>
                <w:highlight w:val="none"/>
                <w:lang w:val="en-US" w:eastAsia="zh-CN"/>
              </w:rPr>
              <w:t xml:space="preserve">    </w:t>
            </w:r>
            <w:r>
              <w:rPr>
                <w:spacing w:val="12"/>
                <w:sz w:val="21"/>
                <w:szCs w:val="21"/>
                <w:highlight w:val="none"/>
              </w:rPr>
              <w:t>简要分析项目</w:t>
            </w:r>
            <w:r>
              <w:rPr>
                <w:rFonts w:hint="eastAsia"/>
                <w:spacing w:val="16"/>
                <w:sz w:val="21"/>
                <w:szCs w:val="21"/>
                <w:lang w:val="en-US" w:eastAsia="zh-CN"/>
              </w:rPr>
              <w:t>基坑排水回用部分</w:t>
            </w:r>
            <w:r>
              <w:rPr>
                <w:spacing w:val="12"/>
                <w:sz w:val="21"/>
                <w:szCs w:val="21"/>
                <w:highlight w:val="none"/>
              </w:rPr>
              <w:t>的单位用水指标，</w:t>
            </w:r>
            <w:r>
              <w:rPr>
                <w:spacing w:val="6"/>
                <w:sz w:val="21"/>
                <w:szCs w:val="21"/>
                <w:highlight w:val="none"/>
              </w:rPr>
              <w:t>并说明是否满足国家、地方以及行业的</w:t>
            </w:r>
            <w:r>
              <w:rPr>
                <w:rFonts w:hint="eastAsia"/>
                <w:spacing w:val="6"/>
                <w:sz w:val="21"/>
                <w:szCs w:val="21"/>
                <w:highlight w:val="none"/>
                <w:lang w:val="en-US" w:eastAsia="zh-CN"/>
              </w:rPr>
              <w:t>相关标准</w:t>
            </w:r>
            <w:r>
              <w:rPr>
                <w:spacing w:val="6"/>
                <w:sz w:val="21"/>
                <w:szCs w:val="21"/>
                <w:highlight w:val="none"/>
              </w:rPr>
              <w:t>要</w:t>
            </w:r>
            <w:r>
              <w:rPr>
                <w:spacing w:val="-2"/>
                <w:sz w:val="21"/>
                <w:szCs w:val="21"/>
                <w:highlight w:val="none"/>
              </w:rPr>
              <w:t>求</w:t>
            </w:r>
            <w:r>
              <w:rPr>
                <w:rFonts w:ascii="宋体" w:hAnsi="宋体" w:eastAsia="宋体" w:cs="宋体"/>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9" w:hRule="atLeast"/>
        </w:trPr>
        <w:tc>
          <w:tcPr>
            <w:tcW w:w="1783" w:type="dxa"/>
            <w:vAlign w:val="center"/>
          </w:tcPr>
          <w:p>
            <w:pPr>
              <w:keepNext w:val="0"/>
              <w:keepLines w:val="0"/>
              <w:pageBreakBefore w:val="0"/>
              <w:widowControl/>
              <w:kinsoku/>
              <w:wordWrap/>
              <w:overflowPunct/>
              <w:topLinePunct w:val="0"/>
              <w:autoSpaceDE w:val="0"/>
              <w:autoSpaceDN w:val="0"/>
              <w:bidi w:val="0"/>
              <w:adjustRightInd/>
              <w:snapToGrid/>
              <w:spacing w:line="0" w:lineRule="atLeast"/>
              <w:ind w:left="465" w:right="0" w:rightChars="0" w:firstLine="0" w:firstLineChars="0"/>
              <w:jc w:val="both"/>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节水评价</w:t>
            </w:r>
          </w:p>
        </w:tc>
        <w:tc>
          <w:tcPr>
            <w:tcW w:w="7416" w:type="dxa"/>
            <w:vAlign w:val="center"/>
          </w:tcPr>
          <w:p>
            <w:pPr>
              <w:pStyle w:val="3"/>
              <w:keepNext w:val="0"/>
              <w:keepLines w:val="0"/>
              <w:pageBreakBefore w:val="0"/>
              <w:widowControl/>
              <w:numPr>
                <w:ilvl w:val="0"/>
                <w:numId w:val="0"/>
              </w:numPr>
              <w:kinsoku/>
              <w:wordWrap/>
              <w:overflowPunct/>
              <w:topLinePunct w:val="0"/>
              <w:autoSpaceDE w:val="0"/>
              <w:autoSpaceDN w:val="0"/>
              <w:bidi w:val="0"/>
              <w:adjustRightInd/>
              <w:snapToGrid/>
              <w:spacing w:line="0" w:lineRule="atLeast"/>
              <w:ind w:leftChars="50" w:right="0" w:rightChars="0"/>
              <w:jc w:val="both"/>
              <w:textAlignment w:val="baseline"/>
              <w:outlineLvl w:val="9"/>
              <w:rPr>
                <w:spacing w:val="2"/>
                <w:sz w:val="21"/>
                <w:szCs w:val="21"/>
              </w:rPr>
            </w:pPr>
            <w:r>
              <w:rPr>
                <w:rFonts w:hint="eastAsia"/>
                <w:spacing w:val="11"/>
                <w:sz w:val="21"/>
                <w:szCs w:val="21"/>
                <w:lang w:val="en-US" w:eastAsia="zh-CN"/>
              </w:rPr>
              <w:t xml:space="preserve">    一、基坑排水回用部分</w:t>
            </w:r>
          </w:p>
          <w:p>
            <w:pPr>
              <w:pStyle w:val="3"/>
              <w:keepNext w:val="0"/>
              <w:keepLines w:val="0"/>
              <w:pageBreakBefore w:val="0"/>
              <w:widowControl/>
              <w:kinsoku/>
              <w:wordWrap/>
              <w:overflowPunct/>
              <w:topLinePunct w:val="0"/>
              <w:autoSpaceDE w:val="0"/>
              <w:autoSpaceDN w:val="0"/>
              <w:bidi w:val="0"/>
              <w:adjustRightInd/>
              <w:snapToGrid/>
              <w:spacing w:line="0" w:lineRule="atLeast"/>
              <w:ind w:left="158" w:leftChars="50" w:right="0" w:rightChars="0" w:firstLine="0" w:firstLineChars="0"/>
              <w:jc w:val="both"/>
              <w:textAlignment w:val="baseline"/>
              <w:outlineLvl w:val="9"/>
              <w:rPr>
                <w:spacing w:val="2"/>
                <w:sz w:val="21"/>
                <w:szCs w:val="21"/>
              </w:rPr>
            </w:pPr>
            <w:r>
              <w:rPr>
                <w:rFonts w:hint="eastAsia"/>
                <w:spacing w:val="11"/>
                <w:sz w:val="21"/>
                <w:szCs w:val="21"/>
                <w:lang w:val="en-US" w:eastAsia="zh-CN"/>
              </w:rPr>
              <w:t xml:space="preserve">    </w:t>
            </w:r>
            <w:r>
              <w:rPr>
                <w:spacing w:val="11"/>
                <w:sz w:val="21"/>
                <w:szCs w:val="21"/>
              </w:rPr>
              <w:t>简要说明项目采用的</w:t>
            </w:r>
            <w:r>
              <w:rPr>
                <w:rFonts w:hint="eastAsia"/>
                <w:spacing w:val="11"/>
                <w:sz w:val="21"/>
                <w:szCs w:val="21"/>
                <w:lang w:val="en-US" w:eastAsia="zh-CN"/>
              </w:rPr>
              <w:t>回用</w:t>
            </w:r>
            <w:r>
              <w:rPr>
                <w:spacing w:val="11"/>
                <w:sz w:val="21"/>
                <w:szCs w:val="21"/>
              </w:rPr>
              <w:t>节水工艺，评价项目节水水平，</w:t>
            </w:r>
            <w:r>
              <w:rPr>
                <w:spacing w:val="2"/>
                <w:sz w:val="21"/>
                <w:szCs w:val="21"/>
              </w:rPr>
              <w:t>分析其合理性和先进性。</w:t>
            </w:r>
          </w:p>
          <w:p>
            <w:pPr>
              <w:pStyle w:val="3"/>
              <w:keepNext w:val="0"/>
              <w:keepLines w:val="0"/>
              <w:pageBreakBefore w:val="0"/>
              <w:widowControl/>
              <w:numPr>
                <w:ilvl w:val="0"/>
                <w:numId w:val="0"/>
              </w:numPr>
              <w:kinsoku/>
              <w:wordWrap/>
              <w:overflowPunct/>
              <w:topLinePunct w:val="0"/>
              <w:autoSpaceDE w:val="0"/>
              <w:autoSpaceDN w:val="0"/>
              <w:bidi w:val="0"/>
              <w:adjustRightInd/>
              <w:snapToGrid/>
              <w:spacing w:line="0" w:lineRule="atLeast"/>
              <w:ind w:leftChars="50" w:right="0" w:rightChars="0"/>
              <w:jc w:val="both"/>
              <w:textAlignment w:val="baseline"/>
              <w:outlineLvl w:val="9"/>
              <w:rPr>
                <w:spacing w:val="2"/>
                <w:sz w:val="21"/>
                <w:szCs w:val="21"/>
                <w:highlight w:val="none"/>
              </w:rPr>
            </w:pPr>
            <w:r>
              <w:rPr>
                <w:rFonts w:hint="eastAsia"/>
                <w:spacing w:val="2"/>
                <w:sz w:val="21"/>
                <w:szCs w:val="21"/>
                <w:highlight w:val="none"/>
                <w:lang w:val="en-US" w:eastAsia="zh-CN"/>
              </w:rPr>
              <w:t xml:space="preserve">    二、基坑降水部分</w:t>
            </w:r>
          </w:p>
          <w:p>
            <w:pPr>
              <w:pStyle w:val="3"/>
              <w:keepNext w:val="0"/>
              <w:keepLines w:val="0"/>
              <w:pageBreakBefore w:val="0"/>
              <w:widowControl/>
              <w:kinsoku/>
              <w:wordWrap/>
              <w:overflowPunct/>
              <w:topLinePunct w:val="0"/>
              <w:autoSpaceDE w:val="0"/>
              <w:autoSpaceDN w:val="0"/>
              <w:bidi w:val="0"/>
              <w:adjustRightInd/>
              <w:snapToGrid/>
              <w:spacing w:line="0" w:lineRule="atLeast"/>
              <w:ind w:left="158" w:leftChars="50" w:right="0" w:rightChars="0" w:firstLine="0" w:firstLineChars="0"/>
              <w:jc w:val="both"/>
              <w:textAlignment w:val="baseline"/>
              <w:outlineLvl w:val="9"/>
              <w:rPr>
                <w:rFonts w:hint="default" w:eastAsia="宋体"/>
                <w:spacing w:val="2"/>
                <w:sz w:val="21"/>
                <w:szCs w:val="21"/>
                <w:lang w:val="en-US" w:eastAsia="zh-CN"/>
              </w:rPr>
            </w:pPr>
            <w:r>
              <w:rPr>
                <w:rFonts w:hint="eastAsia"/>
                <w:spacing w:val="2"/>
                <w:sz w:val="21"/>
                <w:szCs w:val="21"/>
                <w:lang w:val="en-US" w:eastAsia="zh-CN"/>
              </w:rPr>
              <w:t xml:space="preserve">    提出减少地下水抽取与排水的具体工程措施、管理措施等。</w:t>
            </w:r>
          </w:p>
        </w:tc>
      </w:tr>
    </w:tbl>
    <w:p>
      <w:pPr>
        <w:pStyle w:val="2"/>
        <w:keepNext w:val="0"/>
        <w:keepLines w:val="0"/>
        <w:pageBreakBefore w:val="0"/>
        <w:kinsoku/>
        <w:wordWrap/>
        <w:overflowPunct/>
        <w:topLinePunct w:val="0"/>
        <w:bidi w:val="0"/>
        <w:snapToGrid/>
        <w:spacing w:line="0" w:lineRule="atLeast"/>
        <w:outlineLvl w:val="9"/>
        <w:rPr>
          <w:rFonts w:hint="eastAsia" w:ascii="仿宋_GB2312" w:hAnsi="仿宋_GB2312" w:eastAsia="仿宋_GB2312" w:cs="仿宋_GB2312"/>
          <w:sz w:val="32"/>
          <w:szCs w:val="32"/>
        </w:rPr>
      </w:pPr>
    </w:p>
    <w:tbl>
      <w:tblPr>
        <w:tblStyle w:val="9"/>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358"/>
        <w:gridCol w:w="1530"/>
        <w:gridCol w:w="1665"/>
        <w:gridCol w:w="1647"/>
        <w:gridCol w:w="2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9119" w:type="dxa"/>
            <w:gridSpan w:val="6"/>
            <w:vAlign w:val="top"/>
          </w:tcPr>
          <w:p>
            <w:pPr>
              <w:pStyle w:val="8"/>
              <w:keepNext w:val="0"/>
              <w:keepLines w:val="0"/>
              <w:pageBreakBefore w:val="0"/>
              <w:widowControl/>
              <w:wordWrap/>
              <w:overflowPunct/>
              <w:topLinePunct w:val="0"/>
              <w:autoSpaceDE w:val="0"/>
              <w:autoSpaceDN w:val="0"/>
              <w:bidi w:val="0"/>
              <w:adjustRightInd/>
              <w:snapToGrid/>
              <w:spacing w:line="0" w:lineRule="atLeast"/>
              <w:textAlignment w:val="baseline"/>
              <w:outlineLvl w:val="9"/>
            </w:pPr>
          </w:p>
          <w:p>
            <w:pPr>
              <w:keepNext w:val="0"/>
              <w:keepLines w:val="0"/>
              <w:pageBreakBefore w:val="0"/>
              <w:widowControl/>
              <w:wordWrap/>
              <w:overflowPunct/>
              <w:topLinePunct w:val="0"/>
              <w:autoSpaceDE w:val="0"/>
              <w:autoSpaceDN w:val="0"/>
              <w:bidi w:val="0"/>
              <w:adjustRightInd/>
              <w:snapToGrid/>
              <w:spacing w:before="69" w:line="0" w:lineRule="atLeast"/>
              <w:ind w:left="3737"/>
              <w:textAlignment w:val="baseline"/>
              <w:outlineLvl w:val="9"/>
              <w:rPr>
                <w:rFonts w:ascii="宋体" w:hAnsi="宋体" w:eastAsia="宋体" w:cs="宋体"/>
                <w:snapToGrid w:val="0"/>
                <w:color w:val="000000"/>
                <w:sz w:val="21"/>
                <w:szCs w:val="21"/>
              </w:rPr>
            </w:pPr>
            <w:r>
              <w:rPr>
                <w:rFonts w:hint="eastAsia" w:ascii="黑体" w:hAnsi="黑体" w:eastAsia="黑体" w:cs="黑体"/>
                <w:b w:val="0"/>
                <w:bCs w:val="0"/>
                <w:snapToGrid w:val="0"/>
                <w:color w:val="000000"/>
                <w:spacing w:val="-4"/>
                <w:sz w:val="21"/>
                <w:szCs w:val="21"/>
              </w:rPr>
              <w:t>三、取水水源论证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9" w:hRule="atLeast"/>
        </w:trPr>
        <w:tc>
          <w:tcPr>
            <w:tcW w:w="774" w:type="dxa"/>
            <w:vMerge w:val="restart"/>
            <w:tcBorders>
              <w:right w:val="single" w:color="auto" w:sz="4" w:space="0"/>
            </w:tcBorders>
            <w:vAlign w:val="center"/>
          </w:tcPr>
          <w:p>
            <w:pPr>
              <w:keepNext w:val="0"/>
              <w:keepLines w:val="0"/>
              <w:pageBreakBefore w:val="0"/>
              <w:widowControl/>
              <w:wordWrap/>
              <w:overflowPunct/>
              <w:topLinePunct w:val="0"/>
              <w:autoSpaceDE w:val="0"/>
              <w:autoSpaceDN w:val="0"/>
              <w:bidi w:val="0"/>
              <w:adjustRightInd/>
              <w:snapToGrid/>
              <w:spacing w:before="68" w:line="0" w:lineRule="atLeast"/>
              <w:ind w:left="64"/>
              <w:jc w:val="both"/>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highlight w:val="none"/>
              </w:rPr>
              <w:t>地</w:t>
            </w:r>
            <w:r>
              <w:rPr>
                <w:rFonts w:hint="eastAsia" w:ascii="宋体" w:hAnsi="宋体" w:eastAsia="宋体" w:cs="宋体"/>
                <w:snapToGrid w:val="0"/>
                <w:color w:val="000000"/>
                <w:spacing w:val="-2"/>
                <w:sz w:val="21"/>
                <w:szCs w:val="21"/>
                <w:highlight w:val="none"/>
                <w:lang w:val="en-US" w:eastAsia="zh-CN"/>
              </w:rPr>
              <w:t>下</w:t>
            </w:r>
            <w:r>
              <w:rPr>
                <w:rFonts w:ascii="宋体" w:hAnsi="宋体" w:eastAsia="宋体" w:cs="宋体"/>
                <w:snapToGrid w:val="0"/>
                <w:color w:val="000000"/>
                <w:spacing w:val="-2"/>
                <w:sz w:val="21"/>
                <w:szCs w:val="21"/>
                <w:highlight w:val="none"/>
              </w:rPr>
              <w:t>水</w:t>
            </w:r>
          </w:p>
        </w:tc>
        <w:tc>
          <w:tcPr>
            <w:tcW w:w="1358" w:type="dxa"/>
            <w:tcBorders>
              <w:left w:val="single" w:color="auto" w:sz="4" w:space="0"/>
            </w:tcBorders>
            <w:vAlign w:val="center"/>
          </w:tcPr>
          <w:p>
            <w:pPr>
              <w:pStyle w:val="8"/>
              <w:keepNext w:val="0"/>
              <w:keepLines w:val="0"/>
              <w:pageBreakBefore w:val="0"/>
              <w:widowControl/>
              <w:wordWrap/>
              <w:overflowPunct/>
              <w:topLinePunct w:val="0"/>
              <w:autoSpaceDE w:val="0"/>
              <w:autoSpaceDN w:val="0"/>
              <w:bidi w:val="0"/>
              <w:adjustRightInd/>
              <w:snapToGrid/>
              <w:spacing w:line="0" w:lineRule="atLeast"/>
              <w:jc w:val="center"/>
              <w:textAlignment w:val="baseline"/>
              <w:outlineLvl w:val="9"/>
              <w:rPr>
                <w:rFonts w:hint="default"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kern w:val="0"/>
                <w:sz w:val="21"/>
                <w:szCs w:val="21"/>
                <w:lang w:val="en-US" w:eastAsia="zh-CN" w:bidi="ar-SA"/>
              </w:rPr>
              <w:t>降水井</w:t>
            </w:r>
          </w:p>
        </w:tc>
        <w:tc>
          <w:tcPr>
            <w:tcW w:w="6987" w:type="dxa"/>
            <w:gridSpan w:val="4"/>
            <w:vAlign w:val="center"/>
          </w:tcPr>
          <w:p>
            <w:pPr>
              <w:pStyle w:val="8"/>
              <w:keepNext w:val="0"/>
              <w:keepLines w:val="0"/>
              <w:pageBreakBefore w:val="0"/>
              <w:widowControl/>
              <w:wordWrap/>
              <w:overflowPunct/>
              <w:topLinePunct w:val="0"/>
              <w:autoSpaceDE w:val="0"/>
              <w:autoSpaceDN w:val="0"/>
              <w:bidi w:val="0"/>
              <w:adjustRightInd/>
              <w:snapToGrid/>
              <w:spacing w:line="0" w:lineRule="atLeast"/>
              <w:jc w:val="left"/>
              <w:textAlignment w:val="baseline"/>
              <w:outlineLvl w:val="9"/>
              <w:rPr>
                <w:rFonts w:hint="default" w:ascii="宋体" w:hAnsi="宋体" w:eastAsia="宋体" w:cs="宋体"/>
                <w:b w:val="0"/>
                <w:bCs w:val="0"/>
                <w:snapToGrid w:val="0"/>
                <w:color w:val="000000"/>
                <w:kern w:val="0"/>
                <w:sz w:val="21"/>
                <w:szCs w:val="21"/>
                <w:lang w:val="en-US" w:eastAsia="zh-CN" w:bidi="ar-SA"/>
              </w:rPr>
            </w:pPr>
            <w:r>
              <w:rPr>
                <w:rFonts w:hint="eastAsia" w:cs="宋体"/>
                <w:b w:val="0"/>
                <w:bCs w:val="0"/>
                <w:snapToGrid w:val="0"/>
                <w:color w:val="000000"/>
                <w:kern w:val="0"/>
                <w:sz w:val="21"/>
                <w:szCs w:val="21"/>
                <w:lang w:val="en-US" w:eastAsia="zh-CN" w:bidi="ar-SA"/>
              </w:rPr>
              <w:t xml:space="preserve">    </w:t>
            </w:r>
            <w:r>
              <w:rPr>
                <w:rFonts w:hint="eastAsia" w:ascii="宋体" w:hAnsi="宋体" w:eastAsia="宋体" w:cs="宋体"/>
                <w:b w:val="0"/>
                <w:bCs w:val="0"/>
                <w:snapToGrid w:val="0"/>
                <w:color w:val="000000"/>
                <w:kern w:val="0"/>
                <w:sz w:val="21"/>
                <w:szCs w:val="21"/>
                <w:lang w:val="en-US" w:eastAsia="zh-CN" w:bidi="ar-SA"/>
              </w:rPr>
              <w:t>介绍降水井数量，并附水井信息表（包括井的位置坐标、开采层位、井深和井径）。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6" w:hRule="atLeast"/>
        </w:trPr>
        <w:tc>
          <w:tcPr>
            <w:tcW w:w="774" w:type="dxa"/>
            <w:vMerge w:val="continue"/>
            <w:tcBorders>
              <w:right w:val="single" w:color="auto" w:sz="4" w:space="0"/>
            </w:tcBorders>
            <w:vAlign w:val="center"/>
          </w:tcPr>
          <w:p>
            <w:pPr>
              <w:pStyle w:val="8"/>
              <w:keepNext w:val="0"/>
              <w:keepLines w:val="0"/>
              <w:pageBreakBefore w:val="0"/>
              <w:widowControl/>
              <w:wordWrap/>
              <w:overflowPunct/>
              <w:topLinePunct w:val="0"/>
              <w:autoSpaceDE w:val="0"/>
              <w:autoSpaceDN w:val="0"/>
              <w:bidi w:val="0"/>
              <w:adjustRightInd/>
              <w:snapToGrid/>
              <w:spacing w:line="0" w:lineRule="atLeast"/>
              <w:jc w:val="center"/>
              <w:textAlignment w:val="baseline"/>
              <w:outlineLvl w:val="9"/>
            </w:pPr>
          </w:p>
        </w:tc>
        <w:tc>
          <w:tcPr>
            <w:tcW w:w="1358" w:type="dxa"/>
            <w:tcBorders>
              <w:left w:val="single" w:color="auto" w:sz="4" w:space="0"/>
            </w:tcBorders>
            <w:vAlign w:val="center"/>
          </w:tcPr>
          <w:p>
            <w:pPr>
              <w:keepNext w:val="0"/>
              <w:keepLines w:val="0"/>
              <w:pageBreakBefore w:val="0"/>
              <w:widowControl/>
              <w:wordWrap/>
              <w:overflowPunct/>
              <w:topLinePunct w:val="0"/>
              <w:autoSpaceDE w:val="0"/>
              <w:autoSpaceDN w:val="0"/>
              <w:bidi w:val="0"/>
              <w:adjustRightInd/>
              <w:snapToGrid/>
              <w:spacing w:before="160" w:line="0" w:lineRule="atLeast"/>
              <w:ind w:left="220" w:right="237"/>
              <w:jc w:val="center"/>
              <w:textAlignment w:val="baseline"/>
              <w:outlineLvl w:val="9"/>
              <w:rPr>
                <w:rFonts w:hint="default"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kern w:val="0"/>
                <w:sz w:val="21"/>
                <w:szCs w:val="21"/>
                <w:lang w:val="en-US" w:eastAsia="zh-CN" w:bidi="ar-SA"/>
              </w:rPr>
              <w:t>取水量</w:t>
            </w:r>
          </w:p>
        </w:tc>
        <w:tc>
          <w:tcPr>
            <w:tcW w:w="1530" w:type="dxa"/>
            <w:tcBorders>
              <w:right w:val="single" w:color="auto" w:sz="4" w:space="0"/>
            </w:tcBorders>
            <w:vAlign w:val="center"/>
          </w:tcPr>
          <w:p>
            <w:pPr>
              <w:pStyle w:val="8"/>
              <w:keepNext w:val="0"/>
              <w:keepLines w:val="0"/>
              <w:pageBreakBefore w:val="0"/>
              <w:widowControl/>
              <w:wordWrap/>
              <w:overflowPunct/>
              <w:topLinePunct w:val="0"/>
              <w:autoSpaceDE w:val="0"/>
              <w:autoSpaceDN w:val="0"/>
              <w:bidi w:val="0"/>
              <w:adjustRightInd/>
              <w:snapToGrid/>
              <w:spacing w:line="0" w:lineRule="atLeast"/>
              <w:jc w:val="center"/>
              <w:textAlignment w:val="baseline"/>
              <w:outlineLvl w:val="9"/>
              <w:rPr>
                <w:rFonts w:hint="default"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kern w:val="0"/>
                <w:sz w:val="21"/>
                <w:szCs w:val="21"/>
                <w:lang w:val="en-US" w:eastAsia="zh-CN" w:bidi="ar-SA"/>
              </w:rPr>
              <w:t>年取水总量</w:t>
            </w:r>
          </w:p>
        </w:tc>
        <w:tc>
          <w:tcPr>
            <w:tcW w:w="1665" w:type="dxa"/>
            <w:tcBorders>
              <w:left w:val="single" w:color="auto" w:sz="4" w:space="0"/>
              <w:right w:val="single" w:color="auto" w:sz="4" w:space="0"/>
            </w:tcBorders>
            <w:vAlign w:val="center"/>
          </w:tcPr>
          <w:p>
            <w:pPr>
              <w:keepNext w:val="0"/>
              <w:keepLines w:val="0"/>
              <w:pageBreakBefore w:val="0"/>
              <w:widowControl/>
              <w:wordWrap/>
              <w:overflowPunct/>
              <w:topLinePunct w:val="0"/>
              <w:autoSpaceDE w:val="0"/>
              <w:autoSpaceDN w:val="0"/>
              <w:bidi w:val="0"/>
              <w:adjustRightInd/>
              <w:snapToGrid/>
              <w:spacing w:before="198" w:line="0" w:lineRule="atLeast"/>
              <w:ind w:left="220" w:right="209"/>
              <w:jc w:val="center"/>
              <w:textAlignment w:val="baseline"/>
              <w:outlineLvl w:val="9"/>
              <w:rPr>
                <w:rFonts w:hint="eastAsia" w:ascii="宋体" w:hAnsi="宋体" w:eastAsia="宋体" w:cs="宋体"/>
                <w:b w:val="0"/>
                <w:bCs w:val="0"/>
                <w:snapToGrid w:val="0"/>
                <w:color w:val="000000"/>
                <w:kern w:val="0"/>
                <w:sz w:val="21"/>
                <w:szCs w:val="21"/>
                <w:lang w:val="en-US" w:eastAsia="zh-CN" w:bidi="ar-SA"/>
              </w:rPr>
            </w:pPr>
          </w:p>
        </w:tc>
        <w:tc>
          <w:tcPr>
            <w:tcW w:w="1647" w:type="dxa"/>
            <w:tcBorders>
              <w:top w:val="single" w:color="auto" w:sz="4" w:space="0"/>
              <w:left w:val="single" w:color="auto" w:sz="4" w:space="0"/>
              <w:right w:val="single" w:color="auto" w:sz="4" w:space="0"/>
            </w:tcBorders>
            <w:vAlign w:val="center"/>
          </w:tcPr>
          <w:p>
            <w:pPr>
              <w:pStyle w:val="8"/>
              <w:keepNext w:val="0"/>
              <w:keepLines w:val="0"/>
              <w:pageBreakBefore w:val="0"/>
              <w:widowControl/>
              <w:wordWrap/>
              <w:overflowPunct/>
              <w:topLinePunct w:val="0"/>
              <w:autoSpaceDE w:val="0"/>
              <w:autoSpaceDN w:val="0"/>
              <w:bidi w:val="0"/>
              <w:adjustRightInd/>
              <w:snapToGrid/>
              <w:spacing w:line="0" w:lineRule="atLeast"/>
              <w:jc w:val="center"/>
              <w:textAlignment w:val="baseline"/>
              <w:outlineLvl w:val="9"/>
              <w:rPr>
                <w:rFonts w:hint="default"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kern w:val="0"/>
                <w:sz w:val="21"/>
                <w:szCs w:val="21"/>
                <w:lang w:val="en-US" w:eastAsia="zh-CN" w:bidi="ar-SA"/>
              </w:rPr>
              <w:t>最大日取水量</w:t>
            </w:r>
          </w:p>
        </w:tc>
        <w:tc>
          <w:tcPr>
            <w:tcW w:w="2145" w:type="dxa"/>
            <w:tcBorders>
              <w:left w:val="single" w:color="auto" w:sz="4" w:space="0"/>
            </w:tcBorders>
            <w:vAlign w:val="center"/>
          </w:tcPr>
          <w:p>
            <w:pPr>
              <w:keepNext w:val="0"/>
              <w:keepLines w:val="0"/>
              <w:pageBreakBefore w:val="0"/>
              <w:widowControl/>
              <w:wordWrap/>
              <w:overflowPunct/>
              <w:topLinePunct w:val="0"/>
              <w:autoSpaceDE w:val="0"/>
              <w:autoSpaceDN w:val="0"/>
              <w:bidi w:val="0"/>
              <w:adjustRightInd/>
              <w:snapToGrid/>
              <w:spacing w:before="198" w:line="0" w:lineRule="atLeast"/>
              <w:ind w:left="220" w:right="209"/>
              <w:jc w:val="center"/>
              <w:textAlignment w:val="baseline"/>
              <w:outlineLvl w:val="9"/>
              <w:rPr>
                <w:rFonts w:hint="eastAsia" w:ascii="宋体" w:hAnsi="宋体" w:eastAsia="宋体" w:cs="宋体"/>
                <w:b w:val="0"/>
                <w:bCs w:val="0"/>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atLeast"/>
        </w:trPr>
        <w:tc>
          <w:tcPr>
            <w:tcW w:w="2132" w:type="dxa"/>
            <w:gridSpan w:val="2"/>
            <w:vAlign w:val="center"/>
          </w:tcPr>
          <w:p>
            <w:pPr>
              <w:keepNext w:val="0"/>
              <w:keepLines w:val="0"/>
              <w:pageBreakBefore w:val="0"/>
              <w:widowControl/>
              <w:kinsoku w:val="0"/>
              <w:wordWrap/>
              <w:overflowPunct/>
              <w:topLinePunct w:val="0"/>
              <w:autoSpaceDE w:val="0"/>
              <w:autoSpaceDN w:val="0"/>
              <w:bidi w:val="0"/>
              <w:adjustRightInd/>
              <w:snapToGrid/>
              <w:spacing w:before="70" w:line="0" w:lineRule="atLeast"/>
              <w:ind w:left="184" w:firstLine="0" w:firstLineChars="0"/>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论证资料来源</w:t>
            </w:r>
          </w:p>
        </w:tc>
        <w:tc>
          <w:tcPr>
            <w:tcW w:w="6987" w:type="dxa"/>
            <w:gridSpan w:val="4"/>
            <w:vAlign w:val="center"/>
          </w:tcPr>
          <w:p>
            <w:pPr>
              <w:pStyle w:val="8"/>
              <w:keepNext w:val="0"/>
              <w:keepLines w:val="0"/>
              <w:pageBreakBefore w:val="0"/>
              <w:widowControl/>
              <w:wordWrap/>
              <w:overflowPunct/>
              <w:topLinePunct w:val="0"/>
              <w:autoSpaceDE w:val="0"/>
              <w:autoSpaceDN w:val="0"/>
              <w:bidi w:val="0"/>
              <w:adjustRightInd/>
              <w:snapToGrid/>
              <w:spacing w:line="0" w:lineRule="atLeast"/>
              <w:jc w:val="center"/>
              <w:textAlignment w:val="baseline"/>
              <w:outlineLvl w:val="9"/>
              <w:rPr>
                <w:rFonts w:ascii="宋体" w:hAnsi="宋体" w:eastAsia="宋体" w:cs="宋体"/>
                <w:sz w:val="21"/>
                <w:szCs w:val="21"/>
              </w:rPr>
            </w:pPr>
            <w:r>
              <w:rPr>
                <w:rFonts w:ascii="宋体" w:hAnsi="宋体" w:eastAsia="宋体" w:cs="宋体"/>
                <w:sz w:val="21"/>
                <w:szCs w:val="21"/>
              </w:rPr>
              <w:t>说明论证采用的资料名称及资料来源。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7" w:hRule="atLeast"/>
        </w:trPr>
        <w:tc>
          <w:tcPr>
            <w:tcW w:w="2132" w:type="dxa"/>
            <w:gridSpan w:val="2"/>
            <w:vAlign w:val="center"/>
          </w:tcPr>
          <w:p>
            <w:pPr>
              <w:keepNext w:val="0"/>
              <w:keepLines w:val="0"/>
              <w:pageBreakBefore w:val="0"/>
              <w:widowControl/>
              <w:kinsoku w:val="0"/>
              <w:wordWrap/>
              <w:overflowPunct/>
              <w:topLinePunct w:val="0"/>
              <w:autoSpaceDE w:val="0"/>
              <w:autoSpaceDN w:val="0"/>
              <w:bidi w:val="0"/>
              <w:adjustRightInd/>
              <w:snapToGrid/>
              <w:spacing w:before="68" w:line="0" w:lineRule="atLeast"/>
              <w:ind w:left="0" w:right="0" w:firstLine="0" w:firstLineChars="0"/>
              <w:jc w:val="center"/>
              <w:textAlignment w:val="baseline"/>
              <w:outlineLvl w:val="9"/>
              <w:rPr>
                <w:rFonts w:hint="default" w:ascii="宋体" w:hAnsi="宋体" w:eastAsia="宋体" w:cs="宋体"/>
                <w:snapToGrid w:val="0"/>
                <w:color w:val="000000"/>
                <w:sz w:val="21"/>
                <w:szCs w:val="21"/>
                <w:lang w:val="en-US" w:eastAsia="zh-CN"/>
              </w:rPr>
            </w:pPr>
            <w:r>
              <w:rPr>
                <w:rFonts w:hint="default" w:ascii="宋体" w:hAnsi="宋体" w:eastAsia="宋体" w:cs="宋体"/>
                <w:snapToGrid w:val="0"/>
                <w:color w:val="000000"/>
                <w:spacing w:val="-2"/>
                <w:sz w:val="21"/>
                <w:szCs w:val="21"/>
                <w:lang w:val="en-US" w:eastAsia="zh-CN"/>
              </w:rPr>
              <w:t>基坑涌水量核算</w:t>
            </w:r>
          </w:p>
        </w:tc>
        <w:tc>
          <w:tcPr>
            <w:tcW w:w="6987" w:type="dxa"/>
            <w:gridSpan w:val="4"/>
            <w:vAlign w:val="top"/>
          </w:tcPr>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100" w:line="0" w:lineRule="atLeast"/>
              <w:ind w:left="158" w:leftChars="50" w:right="158" w:rightChars="50" w:firstLine="412" w:firstLineChars="200"/>
              <w:jc w:val="both"/>
              <w:textAlignment w:val="baseline"/>
              <w:outlineLvl w:val="9"/>
              <w:rPr>
                <w:rFonts w:hint="eastAsia"/>
                <w:sz w:val="21"/>
                <w:szCs w:val="21"/>
                <w:vertAlign w:val="baseline"/>
                <w:lang w:val="en-US" w:eastAsia="zh-CN"/>
              </w:rPr>
            </w:pPr>
            <w:r>
              <w:rPr>
                <w:rFonts w:hint="eastAsia"/>
                <w:sz w:val="21"/>
                <w:szCs w:val="21"/>
                <w:vertAlign w:val="baseline"/>
                <w:lang w:val="en-US" w:eastAsia="zh-CN"/>
              </w:rPr>
              <w:t>简要说明场地水文地质条件；根据基坑开挖深度、拟建场地的水文地质条件、设计要求等，在现场进行抽水试验确定含水层水文地质参数</w:t>
            </w:r>
            <w:r>
              <w:rPr>
                <w:rFonts w:hint="default"/>
                <w:sz w:val="21"/>
                <w:szCs w:val="21"/>
                <w:vertAlign w:val="baseline"/>
                <w:lang w:val="en-US" w:eastAsia="zh-CN"/>
              </w:rPr>
              <w:t>，</w:t>
            </w:r>
            <w:r>
              <w:rPr>
                <w:rFonts w:hint="eastAsia"/>
                <w:sz w:val="21"/>
                <w:szCs w:val="21"/>
                <w:vertAlign w:val="baseline"/>
                <w:lang w:val="en-US" w:eastAsia="zh-CN"/>
              </w:rPr>
              <w:t>并附抽水试验结果表或抽水试验综合成果图等。</w:t>
            </w:r>
          </w:p>
          <w:p>
            <w:pPr>
              <w:pStyle w:val="3"/>
              <w:keepNext w:val="0"/>
              <w:keepLines w:val="0"/>
              <w:pageBreakBefore w:val="0"/>
              <w:widowControl/>
              <w:numPr>
                <w:ilvl w:val="0"/>
                <w:numId w:val="0"/>
              </w:numPr>
              <w:kinsoku/>
              <w:wordWrap/>
              <w:overflowPunct/>
              <w:topLinePunct w:val="0"/>
              <w:autoSpaceDE w:val="0"/>
              <w:autoSpaceDN w:val="0"/>
              <w:bidi w:val="0"/>
              <w:adjustRightInd/>
              <w:snapToGrid/>
              <w:spacing w:before="0" w:beforeLines="0" w:line="0" w:lineRule="atLeast"/>
              <w:ind w:left="158" w:leftChars="50" w:right="158" w:rightChars="50" w:firstLine="412" w:firstLineChars="200"/>
              <w:jc w:val="both"/>
              <w:textAlignment w:val="baseline"/>
              <w:outlineLvl w:val="9"/>
              <w:rPr>
                <w:rFonts w:ascii="宋体" w:hAnsi="宋体" w:eastAsia="宋体" w:cs="宋体"/>
                <w:spacing w:val="1"/>
                <w:sz w:val="21"/>
                <w:szCs w:val="21"/>
              </w:rPr>
            </w:pPr>
            <w:r>
              <w:rPr>
                <w:rFonts w:hint="eastAsia"/>
                <w:sz w:val="21"/>
                <w:szCs w:val="21"/>
                <w:vertAlign w:val="baseline"/>
                <w:lang w:val="en-US" w:eastAsia="zh-CN"/>
              </w:rPr>
              <w:t>根据区域大气降水量、基坑止水帷幕类型、基坑开挖面积、水位降深、降水时间、各含水层及相对隔水层的相关参数计算基坑年取水量和最大日取水量。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79" w:hRule="atLeast"/>
        </w:trPr>
        <w:tc>
          <w:tcPr>
            <w:tcW w:w="2132" w:type="dxa"/>
            <w:gridSpan w:val="2"/>
            <w:vAlign w:val="center"/>
          </w:tcPr>
          <w:p>
            <w:pPr>
              <w:keepNext w:val="0"/>
              <w:keepLines w:val="0"/>
              <w:pageBreakBefore w:val="0"/>
              <w:widowControl/>
              <w:kinsoku w:val="0"/>
              <w:wordWrap/>
              <w:overflowPunct/>
              <w:topLinePunct w:val="0"/>
              <w:autoSpaceDE w:val="0"/>
              <w:autoSpaceDN w:val="0"/>
              <w:bidi w:val="0"/>
              <w:adjustRightInd/>
              <w:snapToGrid/>
              <w:spacing w:before="68" w:line="0" w:lineRule="atLeast"/>
              <w:ind w:left="0" w:right="0" w:firstLine="0" w:firstLineChars="0"/>
              <w:jc w:val="center"/>
              <w:textAlignment w:val="baseline"/>
              <w:outlineLvl w:val="9"/>
              <w:rPr>
                <w:rFonts w:hint="default" w:ascii="宋体" w:hAnsi="宋体" w:eastAsia="宋体" w:cs="宋体"/>
                <w:snapToGrid w:val="0"/>
                <w:color w:val="000000"/>
                <w:sz w:val="21"/>
                <w:szCs w:val="21"/>
                <w:lang w:val="en-US" w:eastAsia="zh-CN"/>
              </w:rPr>
            </w:pPr>
            <w:r>
              <w:rPr>
                <w:rFonts w:hint="default" w:ascii="宋体" w:hAnsi="宋体" w:eastAsia="宋体" w:cs="宋体"/>
                <w:snapToGrid w:val="0"/>
                <w:color w:val="000000"/>
                <w:spacing w:val="-2"/>
                <w:sz w:val="21"/>
                <w:szCs w:val="21"/>
                <w:lang w:val="en-US" w:eastAsia="zh-CN"/>
              </w:rPr>
              <w:t>降水井数量分析</w:t>
            </w:r>
          </w:p>
        </w:tc>
        <w:tc>
          <w:tcPr>
            <w:tcW w:w="6987" w:type="dxa"/>
            <w:gridSpan w:val="4"/>
            <w:vAlign w:val="top"/>
          </w:tcPr>
          <w:p>
            <w:pPr>
              <w:pStyle w:val="3"/>
              <w:keepNext w:val="0"/>
              <w:keepLines w:val="0"/>
              <w:pageBreakBefore w:val="0"/>
              <w:widowControl/>
              <w:kinsoku/>
              <w:wordWrap/>
              <w:overflowPunct/>
              <w:topLinePunct w:val="0"/>
              <w:autoSpaceDE w:val="0"/>
              <w:autoSpaceDN w:val="0"/>
              <w:bidi w:val="0"/>
              <w:adjustRightInd/>
              <w:snapToGrid/>
              <w:spacing w:before="0" w:beforeLines="100" w:line="0" w:lineRule="atLeast"/>
              <w:ind w:left="158" w:leftChars="50" w:right="158" w:rightChars="50" w:firstLine="412" w:firstLineChars="200"/>
              <w:jc w:val="both"/>
              <w:textAlignment w:val="baseline"/>
              <w:outlineLvl w:val="9"/>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简要说明降水井结构设计</w:t>
            </w:r>
            <w:r>
              <w:rPr>
                <w:rFonts w:hint="eastAsia"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计算建设项目施工降水所需的降水井数量，复核施工降水方案中</w:t>
            </w:r>
            <w:r>
              <w:rPr>
                <w:rFonts w:hint="eastAsia" w:cs="宋体"/>
                <w:color w:val="000000"/>
                <w:kern w:val="0"/>
                <w:sz w:val="21"/>
                <w:szCs w:val="21"/>
                <w:lang w:val="en-US" w:eastAsia="zh-CN" w:bidi="ar"/>
              </w:rPr>
              <w:t>设计的</w:t>
            </w:r>
            <w:r>
              <w:rPr>
                <w:rFonts w:hint="eastAsia" w:ascii="宋体" w:hAnsi="宋体" w:eastAsia="宋体" w:cs="宋体"/>
                <w:color w:val="000000"/>
                <w:kern w:val="0"/>
                <w:sz w:val="21"/>
                <w:szCs w:val="21"/>
                <w:lang w:val="en-US" w:eastAsia="zh-CN" w:bidi="ar"/>
              </w:rPr>
              <w:t>降水井数量是否合理。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56" w:hRule="atLeast"/>
        </w:trPr>
        <w:tc>
          <w:tcPr>
            <w:tcW w:w="2132"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0" w:lineRule="atLeast"/>
              <w:ind w:firstLine="0" w:firstLineChars="0"/>
              <w:jc w:val="center"/>
              <w:textAlignment w:val="baseline"/>
              <w:outlineLvl w:val="9"/>
            </w:pPr>
          </w:p>
          <w:p>
            <w:pPr>
              <w:keepNext w:val="0"/>
              <w:keepLines w:val="0"/>
              <w:pageBreakBefore w:val="0"/>
              <w:widowControl/>
              <w:kinsoku w:val="0"/>
              <w:wordWrap/>
              <w:overflowPunct/>
              <w:topLinePunct w:val="0"/>
              <w:autoSpaceDE w:val="0"/>
              <w:autoSpaceDN w:val="0"/>
              <w:bidi w:val="0"/>
              <w:adjustRightInd/>
              <w:snapToGrid/>
              <w:spacing w:before="68" w:line="0" w:lineRule="atLeast"/>
              <w:ind w:left="0" w:firstLine="0" w:firstLineChars="0"/>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取水水质情况</w:t>
            </w:r>
          </w:p>
        </w:tc>
        <w:tc>
          <w:tcPr>
            <w:tcW w:w="6987" w:type="dxa"/>
            <w:gridSpan w:val="4"/>
            <w:vAlign w:val="top"/>
          </w:tcPr>
          <w:p>
            <w:pPr>
              <w:pStyle w:val="3"/>
              <w:keepNext w:val="0"/>
              <w:keepLines w:val="0"/>
              <w:pageBreakBefore w:val="0"/>
              <w:widowControl/>
              <w:kinsoku/>
              <w:wordWrap/>
              <w:overflowPunct/>
              <w:topLinePunct w:val="0"/>
              <w:autoSpaceDE/>
              <w:autoSpaceDN/>
              <w:bidi w:val="0"/>
              <w:adjustRightInd/>
              <w:snapToGrid/>
              <w:spacing w:beforeLines="100" w:line="0" w:lineRule="atLeast"/>
              <w:ind w:left="158" w:leftChars="50" w:right="158" w:rightChars="50" w:firstLine="412" w:firstLineChars="200"/>
              <w:jc w:val="both"/>
              <w:textAlignment w:val="baseline"/>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依据《地下水质量标准》（GB/T 14848-2017）对取水水质状况进行简要评价；对于回用部分，因取水用途不同，需按相应水质评价标准补充评价内容，并分析基坑降水回用部分的用水水质保证程度。</w:t>
            </w:r>
          </w:p>
        </w:tc>
      </w:tr>
    </w:tbl>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tbl>
      <w:tblPr>
        <w:tblStyle w:val="9"/>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7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trPr>
        <w:tc>
          <w:tcPr>
            <w:tcW w:w="9079" w:type="dxa"/>
            <w:gridSpan w:val="2"/>
            <w:vAlign w:val="top"/>
          </w:tcPr>
          <w:p>
            <w:pPr>
              <w:keepNext w:val="0"/>
              <w:keepLines w:val="0"/>
              <w:pageBreakBefore w:val="0"/>
              <w:widowControl/>
              <w:kinsoku/>
              <w:wordWrap/>
              <w:overflowPunct/>
              <w:topLinePunct w:val="0"/>
              <w:autoSpaceDE w:val="0"/>
              <w:autoSpaceDN w:val="0"/>
              <w:bidi w:val="0"/>
              <w:adjustRightInd/>
              <w:snapToGrid/>
              <w:spacing w:before="230" w:line="0" w:lineRule="atLeast"/>
              <w:ind w:left="3068"/>
              <w:textAlignment w:val="baseline"/>
              <w:outlineLvl w:val="9"/>
              <w:rPr>
                <w:rFonts w:ascii="宋体" w:hAnsi="宋体" w:eastAsia="宋体" w:cs="宋体"/>
                <w:snapToGrid w:val="0"/>
                <w:color w:val="000000"/>
                <w:sz w:val="21"/>
                <w:szCs w:val="21"/>
              </w:rPr>
            </w:pPr>
            <w:r>
              <w:rPr>
                <w:rFonts w:hint="eastAsia" w:ascii="黑体" w:hAnsi="黑体" w:eastAsia="黑体" w:cs="黑体"/>
                <w:b w:val="0"/>
                <w:bCs w:val="0"/>
                <w:snapToGrid w:val="0"/>
                <w:color w:val="000000"/>
                <w:spacing w:val="-2"/>
                <w:sz w:val="21"/>
                <w:szCs w:val="21"/>
              </w:rPr>
              <w:t>四、取退水影响分析及补偿措施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5" w:hRule="atLeast"/>
        </w:trPr>
        <w:tc>
          <w:tcPr>
            <w:tcW w:w="1683" w:type="dxa"/>
            <w:vAlign w:val="center"/>
          </w:tcPr>
          <w:p>
            <w:pPr>
              <w:keepNext w:val="0"/>
              <w:keepLines w:val="0"/>
              <w:pageBreakBefore w:val="0"/>
              <w:widowControl/>
              <w:kinsoku/>
              <w:wordWrap/>
              <w:overflowPunct/>
              <w:topLinePunct w:val="0"/>
              <w:autoSpaceDE w:val="0"/>
              <w:autoSpaceDN w:val="0"/>
              <w:bidi w:val="0"/>
              <w:adjustRightInd/>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取水影响分析</w:t>
            </w:r>
          </w:p>
        </w:tc>
        <w:tc>
          <w:tcPr>
            <w:tcW w:w="7396" w:type="dxa"/>
            <w:vAlign w:val="top"/>
          </w:tcPr>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100" w:line="0" w:lineRule="atLeast"/>
              <w:ind w:left="158" w:leftChars="50" w:right="158" w:rightChars="50" w:firstLine="436" w:firstLineChars="200"/>
              <w:jc w:val="both"/>
              <w:textAlignment w:val="baseline"/>
              <w:outlineLvl w:val="9"/>
              <w:rPr>
                <w:spacing w:val="6"/>
                <w:sz w:val="21"/>
                <w:szCs w:val="21"/>
              </w:rPr>
            </w:pPr>
            <w:r>
              <w:rPr>
                <w:spacing w:val="6"/>
                <w:sz w:val="21"/>
                <w:szCs w:val="21"/>
              </w:rPr>
              <w:t>分析项目</w:t>
            </w:r>
            <w:r>
              <w:rPr>
                <w:rFonts w:hint="eastAsia"/>
                <w:spacing w:val="6"/>
                <w:sz w:val="21"/>
                <w:szCs w:val="21"/>
                <w:lang w:val="en-US" w:eastAsia="zh-CN"/>
              </w:rPr>
              <w:t>基坑降水</w:t>
            </w:r>
            <w:r>
              <w:rPr>
                <w:spacing w:val="6"/>
                <w:sz w:val="21"/>
                <w:szCs w:val="21"/>
              </w:rPr>
              <w:t>对区域水资源、</w:t>
            </w:r>
            <w:r>
              <w:rPr>
                <w:rFonts w:hint="eastAsia"/>
                <w:spacing w:val="6"/>
                <w:sz w:val="21"/>
                <w:szCs w:val="21"/>
                <w:lang w:val="en-US" w:eastAsia="zh-CN"/>
              </w:rPr>
              <w:t>水文情势、</w:t>
            </w:r>
            <w:r>
              <w:rPr>
                <w:spacing w:val="6"/>
                <w:sz w:val="21"/>
                <w:szCs w:val="21"/>
              </w:rPr>
              <w:t>水生态、水环境</w:t>
            </w:r>
            <w:r>
              <w:rPr>
                <w:rFonts w:hint="eastAsia"/>
                <w:spacing w:val="6"/>
                <w:sz w:val="21"/>
                <w:szCs w:val="21"/>
                <w:lang w:eastAsia="zh-CN"/>
              </w:rPr>
              <w:t>、</w:t>
            </w:r>
            <w:r>
              <w:rPr>
                <w:rFonts w:hint="eastAsia"/>
                <w:spacing w:val="6"/>
                <w:sz w:val="21"/>
                <w:szCs w:val="21"/>
                <w:lang w:val="en-US" w:eastAsia="zh-CN"/>
              </w:rPr>
              <w:t>附近建筑物地基稳定性</w:t>
            </w:r>
            <w:r>
              <w:rPr>
                <w:spacing w:val="6"/>
                <w:sz w:val="21"/>
                <w:szCs w:val="21"/>
              </w:rPr>
              <w:t>以及其他取水户的影响情况。</w:t>
            </w:r>
          </w:p>
          <w:p>
            <w:pPr>
              <w:pStyle w:val="3"/>
              <w:keepNext w:val="0"/>
              <w:keepLines w:val="0"/>
              <w:pageBreakBefore w:val="0"/>
              <w:widowControl/>
              <w:kinsoku/>
              <w:wordWrap/>
              <w:overflowPunct/>
              <w:topLinePunct w:val="0"/>
              <w:autoSpaceDE/>
              <w:autoSpaceDN/>
              <w:bidi w:val="0"/>
              <w:adjustRightInd/>
              <w:snapToGrid/>
              <w:spacing w:beforeLines="0" w:line="0" w:lineRule="atLeast"/>
              <w:ind w:left="158" w:leftChars="50" w:right="158" w:rightChars="50" w:firstLine="436" w:firstLineChars="200"/>
              <w:jc w:val="both"/>
              <w:textAlignment w:val="baseline"/>
              <w:outlineLvl w:val="9"/>
            </w:pPr>
            <w:r>
              <w:rPr>
                <w:rFonts w:hint="eastAsia"/>
                <w:spacing w:val="6"/>
                <w:sz w:val="21"/>
                <w:szCs w:val="21"/>
                <w:lang w:val="en-US" w:eastAsia="zh-CN"/>
              </w:rPr>
              <w:t>重点应调查项目周边已有取用水户情况，分析建设项目基坑降水对取水影响范围内地下水水位变化影响，进而分析对其他用水户影响。如基坑降水对其他取用水户产生影响较大，针对基坑降水对其他用水户的影响，需明确进一步采取的减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0" w:hRule="atLeast"/>
        </w:trPr>
        <w:tc>
          <w:tcPr>
            <w:tcW w:w="1683" w:type="dxa"/>
            <w:vAlign w:val="center"/>
          </w:tcPr>
          <w:p>
            <w:pPr>
              <w:keepNext w:val="0"/>
              <w:keepLines w:val="0"/>
              <w:pageBreakBefore w:val="0"/>
              <w:widowControl/>
              <w:kinsoku/>
              <w:wordWrap/>
              <w:overflowPunct/>
              <w:topLinePunct w:val="0"/>
              <w:autoSpaceDE w:val="0"/>
              <w:autoSpaceDN w:val="0"/>
              <w:bidi w:val="0"/>
              <w:adjustRightInd/>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退水影响分析</w:t>
            </w:r>
          </w:p>
        </w:tc>
        <w:tc>
          <w:tcPr>
            <w:tcW w:w="7396" w:type="dxa"/>
            <w:vAlign w:val="top"/>
          </w:tcPr>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100" w:line="0" w:lineRule="atLeast"/>
              <w:ind w:left="158" w:leftChars="50" w:right="158" w:rightChars="50" w:firstLine="436" w:firstLineChars="200"/>
              <w:jc w:val="both"/>
              <w:textAlignment w:val="baseline"/>
              <w:outlineLvl w:val="9"/>
              <w:rPr>
                <w:rFonts w:hint="eastAsia"/>
                <w:spacing w:val="6"/>
                <w:sz w:val="21"/>
                <w:szCs w:val="21"/>
                <w:lang w:val="en-US" w:eastAsia="zh-CN"/>
              </w:rPr>
            </w:pPr>
            <w:r>
              <w:rPr>
                <w:rFonts w:hint="eastAsia"/>
                <w:spacing w:val="6"/>
                <w:sz w:val="21"/>
                <w:szCs w:val="21"/>
                <w:lang w:val="en-US" w:eastAsia="zh-CN"/>
              </w:rPr>
              <w:t>应介绍项目退水系统组成及排放方式。退水应包括两方面内容，一是基坑降水排放的地下水；二是施工期间基坑排水回用以及其他水源用水产生并排放的污水。</w:t>
            </w:r>
          </w:p>
          <w:p>
            <w:pPr>
              <w:pStyle w:val="3"/>
              <w:keepNext w:val="0"/>
              <w:keepLines w:val="0"/>
              <w:pageBreakBefore w:val="0"/>
              <w:widowControl/>
              <w:kinsoku/>
              <w:wordWrap/>
              <w:overflowPunct/>
              <w:topLinePunct w:val="0"/>
              <w:autoSpaceDE/>
              <w:autoSpaceDN/>
              <w:bidi w:val="0"/>
              <w:adjustRightInd/>
              <w:snapToGrid/>
              <w:spacing w:beforeLines="0" w:line="0" w:lineRule="atLeast"/>
              <w:ind w:left="158" w:leftChars="50" w:right="158" w:rightChars="50" w:firstLine="436" w:firstLineChars="200"/>
              <w:jc w:val="both"/>
              <w:textAlignment w:val="baseline"/>
              <w:outlineLvl w:val="9"/>
            </w:pPr>
            <w:r>
              <w:rPr>
                <w:rFonts w:hint="eastAsia"/>
                <w:spacing w:val="6"/>
                <w:sz w:val="21"/>
                <w:szCs w:val="21"/>
                <w:lang w:val="en-US" w:eastAsia="zh-CN"/>
              </w:rPr>
              <w:t>分析项目退水对水功能区、水生态和其他用水的影响。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1" w:hRule="atLeast"/>
        </w:trPr>
        <w:tc>
          <w:tcPr>
            <w:tcW w:w="1683" w:type="dxa"/>
            <w:vAlign w:val="center"/>
          </w:tcPr>
          <w:p>
            <w:pPr>
              <w:keepNext w:val="0"/>
              <w:keepLines w:val="0"/>
              <w:pageBreakBefore w:val="0"/>
              <w:widowControl/>
              <w:kinsoku/>
              <w:wordWrap/>
              <w:overflowPunct/>
              <w:topLinePunct w:val="0"/>
              <w:autoSpaceDE w:val="0"/>
              <w:autoSpaceDN w:val="0"/>
              <w:bidi w:val="0"/>
              <w:adjustRightInd/>
              <w:snapToGrid/>
              <w:spacing w:before="68" w:line="0" w:lineRule="atLeast"/>
              <w:jc w:val="center"/>
              <w:textAlignment w:val="baseline"/>
              <w:outlineLvl w:val="9"/>
              <w:rPr>
                <w:rFonts w:hint="eastAsia" w:ascii="宋体" w:hAnsi="宋体" w:eastAsia="宋体" w:cs="宋体"/>
                <w:snapToGrid w:val="0"/>
                <w:color w:val="000000"/>
                <w:spacing w:val="-2"/>
                <w:sz w:val="21"/>
                <w:szCs w:val="21"/>
                <w:highlight w:val="none"/>
                <w:lang w:val="en-US" w:eastAsia="zh-CN"/>
              </w:rPr>
            </w:pPr>
            <w:r>
              <w:rPr>
                <w:rFonts w:hint="eastAsia" w:ascii="宋体" w:hAnsi="宋体" w:eastAsia="宋体" w:cs="宋体"/>
                <w:snapToGrid w:val="0"/>
                <w:color w:val="000000"/>
                <w:spacing w:val="-2"/>
                <w:sz w:val="21"/>
                <w:szCs w:val="21"/>
                <w:highlight w:val="none"/>
                <w:lang w:val="en-US" w:eastAsia="zh-CN"/>
              </w:rPr>
              <w:t>不利影响</w:t>
            </w:r>
          </w:p>
          <w:p>
            <w:pPr>
              <w:keepNext w:val="0"/>
              <w:keepLines w:val="0"/>
              <w:pageBreakBefore w:val="0"/>
              <w:widowControl/>
              <w:kinsoku/>
              <w:wordWrap/>
              <w:overflowPunct/>
              <w:topLinePunct w:val="0"/>
              <w:autoSpaceDE w:val="0"/>
              <w:autoSpaceDN w:val="0"/>
              <w:bidi w:val="0"/>
              <w:adjustRightInd/>
              <w:snapToGrid/>
              <w:spacing w:before="68" w:line="0" w:lineRule="atLeast"/>
              <w:jc w:val="center"/>
              <w:textAlignment w:val="baseline"/>
              <w:outlineLvl w:val="9"/>
              <w:rPr>
                <w:rFonts w:hint="default" w:ascii="宋体" w:hAnsi="宋体" w:eastAsia="宋体" w:cs="宋体"/>
                <w:snapToGrid w:val="0"/>
                <w:color w:val="000000"/>
                <w:spacing w:val="-2"/>
                <w:sz w:val="21"/>
                <w:szCs w:val="21"/>
                <w:lang w:val="en-US" w:eastAsia="zh-CN"/>
              </w:rPr>
            </w:pPr>
            <w:r>
              <w:rPr>
                <w:rFonts w:hint="eastAsia" w:ascii="宋体" w:hAnsi="宋体" w:eastAsia="宋体" w:cs="宋体"/>
                <w:snapToGrid w:val="0"/>
                <w:color w:val="000000"/>
                <w:spacing w:val="-2"/>
                <w:sz w:val="21"/>
                <w:szCs w:val="21"/>
                <w:highlight w:val="none"/>
                <w:lang w:val="en-US" w:eastAsia="zh-CN"/>
              </w:rPr>
              <w:t>防止措施</w:t>
            </w:r>
          </w:p>
        </w:tc>
        <w:tc>
          <w:tcPr>
            <w:tcW w:w="7396" w:type="dxa"/>
            <w:vAlign w:val="top"/>
          </w:tcPr>
          <w:p>
            <w:pPr>
              <w:pStyle w:val="3"/>
              <w:keepNext w:val="0"/>
              <w:keepLines w:val="0"/>
              <w:pageBreakBefore w:val="0"/>
              <w:widowControl/>
              <w:numPr>
                <w:ilvl w:val="0"/>
                <w:numId w:val="0"/>
              </w:numPr>
              <w:kinsoku/>
              <w:wordWrap/>
              <w:overflowPunct/>
              <w:topLinePunct w:val="0"/>
              <w:autoSpaceDE w:val="0"/>
              <w:autoSpaceDN w:val="0"/>
              <w:bidi w:val="0"/>
              <w:adjustRightInd/>
              <w:snapToGrid/>
              <w:spacing w:before="313" w:beforeLines="100" w:line="0" w:lineRule="atLeast"/>
              <w:ind w:left="158" w:leftChars="50" w:right="158" w:rightChars="50" w:firstLine="412" w:firstLineChars="200"/>
              <w:jc w:val="both"/>
              <w:textAlignment w:val="baseline"/>
              <w:outlineLvl w:val="9"/>
              <w:rPr>
                <w:rFonts w:hint="default" w:eastAsia="宋体"/>
                <w:sz w:val="21"/>
                <w:szCs w:val="21"/>
                <w:lang w:val="en-US" w:eastAsia="zh-CN"/>
              </w:rPr>
            </w:pPr>
            <w:r>
              <w:rPr>
                <w:rFonts w:hint="eastAsia" w:eastAsia="宋体"/>
                <w:sz w:val="21"/>
                <w:szCs w:val="21"/>
                <w:lang w:val="en-US" w:eastAsia="zh-CN"/>
              </w:rPr>
              <w:t>介绍开挖深度及排水规模。写明防止对地下水产生不利影响的措施方案。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6" w:hRule="atLeast"/>
        </w:trPr>
        <w:tc>
          <w:tcPr>
            <w:tcW w:w="1683" w:type="dxa"/>
            <w:vAlign w:val="center"/>
          </w:tcPr>
          <w:p>
            <w:pPr>
              <w:keepNext w:val="0"/>
              <w:keepLines w:val="0"/>
              <w:pageBreakBefore w:val="0"/>
              <w:widowControl/>
              <w:kinsoku/>
              <w:wordWrap/>
              <w:overflowPunct/>
              <w:topLinePunct w:val="0"/>
              <w:autoSpaceDE w:val="0"/>
              <w:autoSpaceDN w:val="0"/>
              <w:bidi w:val="0"/>
              <w:adjustRightInd/>
              <w:snapToGrid/>
              <w:spacing w:before="68" w:line="0" w:lineRule="atLeast"/>
              <w:jc w:val="center"/>
              <w:textAlignment w:val="baseline"/>
              <w:outlineLvl w:val="9"/>
              <w:rPr>
                <w:rFonts w:ascii="宋体" w:hAnsi="宋体" w:eastAsia="宋体" w:cs="宋体"/>
                <w:snapToGrid w:val="0"/>
                <w:color w:val="000000"/>
                <w:spacing w:val="3"/>
                <w:sz w:val="21"/>
                <w:szCs w:val="21"/>
              </w:rPr>
            </w:pPr>
            <w:r>
              <w:rPr>
                <w:rFonts w:ascii="宋体" w:hAnsi="宋体" w:eastAsia="宋体" w:cs="宋体"/>
                <w:snapToGrid w:val="0"/>
                <w:color w:val="000000"/>
                <w:spacing w:val="3"/>
                <w:sz w:val="21"/>
                <w:szCs w:val="21"/>
              </w:rPr>
              <w:t>取退水影响</w:t>
            </w:r>
          </w:p>
          <w:p>
            <w:pPr>
              <w:keepNext w:val="0"/>
              <w:keepLines w:val="0"/>
              <w:pageBreakBefore w:val="0"/>
              <w:widowControl/>
              <w:kinsoku/>
              <w:wordWrap/>
              <w:overflowPunct/>
              <w:topLinePunct w:val="0"/>
              <w:autoSpaceDE w:val="0"/>
              <w:autoSpaceDN w:val="0"/>
              <w:bidi w:val="0"/>
              <w:adjustRightInd/>
              <w:snapToGrid/>
              <w:spacing w:before="68" w:line="0" w:lineRule="atLeast"/>
              <w:jc w:val="center"/>
              <w:textAlignment w:val="baseline"/>
              <w:outlineLvl w:val="9"/>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补偿方案</w:t>
            </w:r>
          </w:p>
        </w:tc>
        <w:tc>
          <w:tcPr>
            <w:tcW w:w="7396" w:type="dxa"/>
            <w:vAlign w:val="top"/>
          </w:tcPr>
          <w:p>
            <w:pPr>
              <w:pStyle w:val="3"/>
              <w:keepNext w:val="0"/>
              <w:keepLines w:val="0"/>
              <w:pageBreakBefore w:val="0"/>
              <w:widowControl/>
              <w:numPr>
                <w:ilvl w:val="0"/>
                <w:numId w:val="0"/>
              </w:numPr>
              <w:kinsoku/>
              <w:wordWrap/>
              <w:overflowPunct/>
              <w:topLinePunct w:val="0"/>
              <w:autoSpaceDE w:val="0"/>
              <w:autoSpaceDN w:val="0"/>
              <w:bidi w:val="0"/>
              <w:adjustRightInd/>
              <w:snapToGrid/>
              <w:spacing w:before="313" w:beforeLines="100" w:line="0" w:lineRule="atLeast"/>
              <w:ind w:left="158" w:leftChars="50" w:right="158" w:rightChars="50" w:firstLine="436" w:firstLineChars="200"/>
              <w:jc w:val="both"/>
              <w:textAlignment w:val="baseline"/>
              <w:outlineLvl w:val="9"/>
            </w:pPr>
            <w:r>
              <w:rPr>
                <w:spacing w:val="6"/>
                <w:sz w:val="21"/>
                <w:szCs w:val="21"/>
              </w:rPr>
              <w:t>按照国家有关法律法规规定，取水单位或个人因取水、退水对其他单位或个人有影响，涉及补偿的，应提出补偿方案。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9079" w:type="dxa"/>
            <w:gridSpan w:val="2"/>
            <w:vAlign w:val="top"/>
          </w:tcPr>
          <w:p>
            <w:pPr>
              <w:keepNext w:val="0"/>
              <w:keepLines w:val="0"/>
              <w:pageBreakBefore w:val="0"/>
              <w:widowControl/>
              <w:kinsoku/>
              <w:wordWrap/>
              <w:overflowPunct/>
              <w:topLinePunct w:val="0"/>
              <w:autoSpaceDE w:val="0"/>
              <w:autoSpaceDN w:val="0"/>
              <w:bidi w:val="0"/>
              <w:adjustRightInd/>
              <w:snapToGrid/>
              <w:spacing w:before="251" w:line="0" w:lineRule="atLeast"/>
              <w:ind w:left="3068"/>
              <w:textAlignment w:val="baseline"/>
              <w:outlineLvl w:val="9"/>
              <w:rPr>
                <w:rFonts w:ascii="宋体" w:hAnsi="宋体" w:eastAsia="宋体" w:cs="宋体"/>
                <w:snapToGrid w:val="0"/>
                <w:color w:val="000000"/>
                <w:sz w:val="21"/>
                <w:szCs w:val="21"/>
              </w:rPr>
            </w:pPr>
            <w:r>
              <w:rPr>
                <w:rFonts w:hint="eastAsia" w:ascii="黑体" w:hAnsi="黑体" w:eastAsia="黑体" w:cs="黑体"/>
                <w:b w:val="0"/>
                <w:bCs w:val="0"/>
                <w:snapToGrid w:val="0"/>
                <w:color w:val="000000"/>
                <w:spacing w:val="-3"/>
                <w:sz w:val="21"/>
                <w:szCs w:val="21"/>
              </w:rPr>
              <w:t>五、水资源节约保护和管理措施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9" w:hRule="atLeast"/>
        </w:trPr>
        <w:tc>
          <w:tcPr>
            <w:tcW w:w="9079" w:type="dxa"/>
            <w:gridSpan w:val="2"/>
            <w:vAlign w:val="top"/>
          </w:tcPr>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100" w:line="0" w:lineRule="atLeast"/>
              <w:ind w:left="158" w:leftChars="50" w:right="158" w:rightChars="50" w:firstLine="436" w:firstLineChars="200"/>
              <w:jc w:val="both"/>
              <w:textAlignment w:val="baseline"/>
              <w:outlineLvl w:val="9"/>
              <w:rPr>
                <w:spacing w:val="6"/>
                <w:sz w:val="21"/>
                <w:szCs w:val="21"/>
              </w:rPr>
            </w:pPr>
            <w:r>
              <w:rPr>
                <w:spacing w:val="6"/>
                <w:sz w:val="21"/>
                <w:szCs w:val="21"/>
              </w:rPr>
              <w:t>按照国家和地方水资源节约、保护和管理政策要求，提出加强节水、保护和管理的具体措施。</w:t>
            </w:r>
          </w:p>
          <w:p>
            <w:pPr>
              <w:pStyle w:val="3"/>
              <w:keepNext w:val="0"/>
              <w:keepLines w:val="0"/>
              <w:pageBreakBefore w:val="0"/>
              <w:widowControl/>
              <w:kinsoku/>
              <w:wordWrap/>
              <w:overflowPunct/>
              <w:topLinePunct w:val="0"/>
              <w:autoSpaceDE w:val="0"/>
              <w:autoSpaceDN w:val="0"/>
              <w:bidi w:val="0"/>
              <w:adjustRightInd/>
              <w:snapToGrid/>
              <w:spacing w:before="0" w:beforeLines="0" w:line="0" w:lineRule="atLeast"/>
              <w:ind w:left="158" w:leftChars="50" w:right="158" w:rightChars="50" w:firstLine="412" w:firstLineChars="200"/>
              <w:jc w:val="both"/>
              <w:textAlignment w:val="baseline"/>
              <w:outlineLvl w:val="9"/>
              <w:rPr>
                <w:rFonts w:hint="default"/>
                <w:sz w:val="21"/>
                <w:szCs w:val="21"/>
                <w:highlight w:val="none"/>
                <w:lang w:val="en-US" w:eastAsia="zh-CN"/>
              </w:rPr>
            </w:pPr>
            <w:r>
              <w:rPr>
                <w:rFonts w:hint="eastAsia"/>
                <w:sz w:val="21"/>
                <w:szCs w:val="21"/>
                <w:highlight w:val="none"/>
                <w:lang w:val="en-US" w:eastAsia="zh-CN"/>
              </w:rPr>
              <w:t>应按照《取水计量技术导则》（GB/T28714-2023）要求，介绍计量位置、计量要素；计量设施（器具）选型配备、安装方案；计量设施（器具）保护措施；监测计量与数据传输频次（达到在线计量规模的项目）等。</w:t>
            </w:r>
          </w:p>
          <w:p>
            <w:pPr>
              <w:pStyle w:val="3"/>
              <w:keepNext w:val="0"/>
              <w:keepLines w:val="0"/>
              <w:pageBreakBefore w:val="0"/>
              <w:widowControl/>
              <w:numPr>
                <w:ilvl w:val="0"/>
                <w:numId w:val="0"/>
              </w:numPr>
              <w:kinsoku/>
              <w:wordWrap/>
              <w:overflowPunct/>
              <w:topLinePunct w:val="0"/>
              <w:autoSpaceDE w:val="0"/>
              <w:autoSpaceDN w:val="0"/>
              <w:bidi w:val="0"/>
              <w:adjustRightInd/>
              <w:snapToGrid/>
              <w:spacing w:before="0" w:beforeLines="0" w:line="0" w:lineRule="atLeast"/>
              <w:ind w:left="158" w:leftChars="50" w:right="158" w:rightChars="50" w:firstLine="412" w:firstLineChars="200"/>
              <w:jc w:val="both"/>
              <w:textAlignment w:val="baseline"/>
              <w:outlineLvl w:val="9"/>
            </w:pPr>
            <w:r>
              <w:rPr>
                <w:rFonts w:hint="eastAsia"/>
                <w:sz w:val="21"/>
                <w:szCs w:val="21"/>
                <w:lang w:val="en-US" w:eastAsia="zh-CN"/>
              </w:rPr>
              <w:t>附计量设施位置示意图。</w:t>
            </w:r>
          </w:p>
        </w:tc>
      </w:tr>
    </w:tbl>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tbl>
      <w:tblPr>
        <w:tblStyle w:val="9"/>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9099" w:type="dxa"/>
            <w:vAlign w:val="top"/>
          </w:tcPr>
          <w:p>
            <w:pPr>
              <w:keepNext w:val="0"/>
              <w:keepLines w:val="0"/>
              <w:pageBreakBefore w:val="0"/>
              <w:widowControl/>
              <w:kinsoku/>
              <w:wordWrap/>
              <w:overflowPunct/>
              <w:topLinePunct w:val="0"/>
              <w:autoSpaceDE w:val="0"/>
              <w:autoSpaceDN w:val="0"/>
              <w:bidi w:val="0"/>
              <w:adjustRightInd/>
              <w:snapToGrid/>
              <w:spacing w:before="255" w:line="0" w:lineRule="atLeast"/>
              <w:ind w:left="4114"/>
              <w:textAlignment w:val="baseline"/>
              <w:outlineLvl w:val="9"/>
              <w:rPr>
                <w:rFonts w:ascii="宋体" w:hAnsi="宋体" w:eastAsia="宋体" w:cs="宋体"/>
                <w:snapToGrid w:val="0"/>
                <w:color w:val="000000"/>
                <w:sz w:val="22"/>
                <w:szCs w:val="22"/>
              </w:rPr>
            </w:pPr>
            <w:r>
              <w:rPr>
                <w:rFonts w:hint="eastAsia" w:ascii="黑体" w:hAnsi="黑体" w:eastAsia="黑体" w:cs="黑体"/>
                <w:b w:val="0"/>
                <w:bCs w:val="0"/>
                <w:snapToGrid w:val="0"/>
                <w:color w:val="000000"/>
                <w:spacing w:val="2"/>
                <w:sz w:val="21"/>
                <w:szCs w:val="21"/>
              </w:rPr>
              <w:t>六、结论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62" w:hRule="atLeast"/>
        </w:trPr>
        <w:tc>
          <w:tcPr>
            <w:tcW w:w="9099" w:type="dxa"/>
            <w:vAlign w:val="top"/>
          </w:tcPr>
          <w:p>
            <w:pPr>
              <w:pStyle w:val="3"/>
              <w:keepNext w:val="0"/>
              <w:keepLines w:val="0"/>
              <w:pageBreakBefore w:val="0"/>
              <w:widowControl/>
              <w:numPr>
                <w:ilvl w:val="0"/>
                <w:numId w:val="0"/>
              </w:numPr>
              <w:kinsoku/>
              <w:wordWrap/>
              <w:overflowPunct/>
              <w:topLinePunct w:val="0"/>
              <w:autoSpaceDE w:val="0"/>
              <w:autoSpaceDN w:val="0"/>
              <w:bidi w:val="0"/>
              <w:adjustRightInd/>
              <w:snapToGrid/>
              <w:spacing w:before="0" w:beforeLines="100" w:line="0" w:lineRule="atLeast"/>
              <w:ind w:left="158" w:leftChars="50" w:right="158" w:rightChars="50" w:firstLine="436" w:firstLineChars="200"/>
              <w:jc w:val="both"/>
              <w:textAlignment w:val="baseline"/>
              <w:outlineLvl w:val="9"/>
              <w:rPr>
                <w:spacing w:val="6"/>
                <w:sz w:val="21"/>
                <w:szCs w:val="21"/>
              </w:rPr>
            </w:pPr>
            <w:r>
              <w:rPr>
                <w:spacing w:val="6"/>
                <w:sz w:val="21"/>
                <w:szCs w:val="21"/>
              </w:rPr>
              <w:t>综合项目用水节水评价、取水水源分析、取用水对生态环境及其他用水户的影响分析等，给出</w:t>
            </w:r>
            <w:r>
              <w:rPr>
                <w:rFonts w:hint="eastAsia"/>
                <w:spacing w:val="6"/>
                <w:sz w:val="21"/>
                <w:szCs w:val="21"/>
                <w:lang w:val="en-US" w:eastAsia="zh-CN"/>
              </w:rPr>
              <w:t>明确</w:t>
            </w:r>
            <w:r>
              <w:rPr>
                <w:spacing w:val="6"/>
                <w:sz w:val="21"/>
                <w:szCs w:val="21"/>
              </w:rPr>
              <w:t>结论性意见。</w:t>
            </w:r>
          </w:p>
          <w:p>
            <w:pPr>
              <w:pStyle w:val="8"/>
              <w:keepNext w:val="0"/>
              <w:keepLines w:val="0"/>
              <w:pageBreakBefore w:val="0"/>
              <w:widowControl/>
              <w:kinsoku/>
              <w:wordWrap/>
              <w:overflowPunct/>
              <w:topLinePunct w:val="0"/>
              <w:autoSpaceDE w:val="0"/>
              <w:autoSpaceDN w:val="0"/>
              <w:bidi w:val="0"/>
              <w:adjustRightInd/>
              <w:snapToGrid/>
              <w:spacing w:line="0" w:lineRule="atLeast"/>
              <w:textAlignment w:val="baseline"/>
              <w:outlineLvl w:val="9"/>
            </w:pPr>
          </w:p>
        </w:tc>
      </w:tr>
    </w:tbl>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tbl>
      <w:tblPr>
        <w:tblStyle w:val="9"/>
        <w:tblW w:w="9103" w:type="dxa"/>
        <w:tblInd w:w="-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103" w:type="dxa"/>
            <w:vAlign w:val="top"/>
          </w:tcPr>
          <w:p>
            <w:pPr>
              <w:keepNext w:val="0"/>
              <w:keepLines w:val="0"/>
              <w:pageBreakBefore w:val="0"/>
              <w:widowControl/>
              <w:kinsoku/>
              <w:wordWrap/>
              <w:overflowPunct/>
              <w:topLinePunct w:val="0"/>
              <w:autoSpaceDE w:val="0"/>
              <w:autoSpaceDN w:val="0"/>
              <w:bidi w:val="0"/>
              <w:adjustRightInd w:val="0"/>
              <w:snapToGrid w:val="0"/>
              <w:spacing w:before="250" w:line="219" w:lineRule="auto"/>
              <w:ind w:left="4127"/>
              <w:textAlignment w:val="baseline"/>
              <w:rPr>
                <w:rFonts w:hint="eastAsia" w:ascii="宋体" w:hAnsi="宋体" w:eastAsia="宋体" w:cs="宋体"/>
                <w:snapToGrid w:val="0"/>
                <w:color w:val="000000"/>
                <w:sz w:val="21"/>
                <w:szCs w:val="21"/>
                <w:lang w:val="en-US" w:eastAsia="zh-CN"/>
              </w:rPr>
            </w:pPr>
            <w:r>
              <w:rPr>
                <w:rFonts w:hint="eastAsia" w:ascii="黑体" w:hAnsi="黑体" w:eastAsia="黑体" w:cs="黑体"/>
                <w:b w:val="0"/>
                <w:bCs w:val="0"/>
                <w:snapToGrid w:val="0"/>
                <w:color w:val="000000"/>
                <w:spacing w:val="-4"/>
                <w:sz w:val="21"/>
                <w:szCs w:val="21"/>
              </w:rPr>
              <w:t>七、承诺</w:t>
            </w:r>
            <w:r>
              <w:rPr>
                <w:rFonts w:hint="eastAsia" w:ascii="黑体" w:hAnsi="黑体" w:eastAsia="黑体" w:cs="黑体"/>
                <w:b w:val="0"/>
                <w:bCs w:val="0"/>
                <w:snapToGrid w:val="0"/>
                <w:color w:val="000000"/>
                <w:spacing w:val="-4"/>
                <w:sz w:val="21"/>
                <w:szCs w:val="21"/>
                <w:lang w:val="en-US" w:eastAsia="zh-CN"/>
              </w:rPr>
              <w:t>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56" w:hRule="atLeast"/>
        </w:trPr>
        <w:tc>
          <w:tcPr>
            <w:tcW w:w="9103" w:type="dxa"/>
            <w:vAlign w:val="top"/>
          </w:tcPr>
          <w:p>
            <w:pPr>
              <w:pStyle w:val="8"/>
              <w:keepNext w:val="0"/>
              <w:keepLines w:val="0"/>
              <w:pageBreakBefore w:val="0"/>
              <w:widowControl/>
              <w:kinsoku/>
              <w:wordWrap/>
              <w:overflowPunct/>
              <w:topLinePunct w:val="0"/>
              <w:autoSpaceDE w:val="0"/>
              <w:autoSpaceDN w:val="0"/>
              <w:bidi w:val="0"/>
              <w:adjustRightInd w:val="0"/>
              <w:snapToGrid w:val="0"/>
              <w:spacing w:line="277" w:lineRule="auto"/>
              <w:textAlignment w:val="baseline"/>
            </w:pPr>
          </w:p>
          <w:p>
            <w:pPr>
              <w:pStyle w:val="8"/>
              <w:keepNext w:val="0"/>
              <w:keepLines w:val="0"/>
              <w:pageBreakBefore w:val="0"/>
              <w:widowControl/>
              <w:kinsoku/>
              <w:wordWrap/>
              <w:overflowPunct/>
              <w:topLinePunct w:val="0"/>
              <w:autoSpaceDE w:val="0"/>
              <w:autoSpaceDN w:val="0"/>
              <w:bidi w:val="0"/>
              <w:adjustRightInd w:val="0"/>
              <w:snapToGrid w:val="0"/>
              <w:spacing w:line="278" w:lineRule="auto"/>
              <w:textAlignment w:val="baseline"/>
              <w:rPr>
                <w:rFonts w:hint="eastAsia" w:ascii="宋体" w:hAnsi="宋体" w:eastAsia="宋体" w:cs="宋体"/>
                <w:sz w:val="21"/>
                <w:szCs w:val="21"/>
              </w:rPr>
            </w:pP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r>
              <w:rPr>
                <w:rFonts w:hint="eastAsia"/>
                <w:spacing w:val="6"/>
                <w:sz w:val="21"/>
                <w:szCs w:val="21"/>
              </w:rPr>
              <w:t>我单位(个人)承诺：</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r>
              <w:rPr>
                <w:rFonts w:hint="eastAsia"/>
                <w:spacing w:val="6"/>
                <w:sz w:val="21"/>
                <w:szCs w:val="21"/>
              </w:rPr>
              <w:t>(一)</w:t>
            </w:r>
            <w:r>
              <w:rPr>
                <w:rFonts w:hint="eastAsia"/>
                <w:spacing w:val="6"/>
                <w:sz w:val="21"/>
                <w:szCs w:val="21"/>
                <w:lang w:val="en-US" w:eastAsia="zh-CN"/>
              </w:rPr>
              <w:t>本</w:t>
            </w:r>
            <w:r>
              <w:rPr>
                <w:rFonts w:hint="eastAsia"/>
                <w:spacing w:val="6"/>
                <w:sz w:val="21"/>
                <w:szCs w:val="21"/>
              </w:rPr>
              <w:t>单位(个人)</w:t>
            </w:r>
            <w:r>
              <w:rPr>
                <w:rFonts w:hint="eastAsia"/>
                <w:spacing w:val="6"/>
                <w:sz w:val="21"/>
                <w:szCs w:val="21"/>
                <w:lang w:val="en-US" w:eastAsia="zh-CN"/>
              </w:rPr>
              <w:t xml:space="preserve">实施的           </w:t>
            </w:r>
            <w:r>
              <w:rPr>
                <w:rFonts w:hint="eastAsia"/>
                <w:spacing w:val="6"/>
                <w:sz w:val="21"/>
                <w:szCs w:val="21"/>
              </w:rPr>
              <w:t>取退水不影响第三方取用水；</w:t>
            </w:r>
            <w:r>
              <w:rPr>
                <w:rFonts w:hint="eastAsia"/>
                <w:spacing w:val="6"/>
                <w:sz w:val="21"/>
                <w:szCs w:val="21"/>
                <w:lang w:val="en-US" w:eastAsia="zh-CN"/>
              </w:rPr>
              <w:t>若因</w:t>
            </w:r>
            <w:r>
              <w:rPr>
                <w:rFonts w:hint="eastAsia"/>
                <w:spacing w:val="6"/>
                <w:sz w:val="21"/>
                <w:szCs w:val="21"/>
              </w:rPr>
              <w:t>取退水对第三方造成损失的，</w:t>
            </w:r>
            <w:r>
              <w:rPr>
                <w:rFonts w:hint="eastAsia"/>
                <w:spacing w:val="6"/>
                <w:sz w:val="21"/>
                <w:szCs w:val="21"/>
                <w:lang w:val="en-US" w:eastAsia="zh-CN"/>
              </w:rPr>
              <w:t>由本</w:t>
            </w:r>
            <w:r>
              <w:rPr>
                <w:rFonts w:hint="eastAsia"/>
                <w:spacing w:val="6"/>
                <w:sz w:val="21"/>
                <w:szCs w:val="21"/>
              </w:rPr>
              <w:t>单位(个人)自行与第三方协商解决，</w:t>
            </w:r>
            <w:r>
              <w:rPr>
                <w:rFonts w:hint="eastAsia"/>
                <w:spacing w:val="6"/>
                <w:sz w:val="21"/>
                <w:szCs w:val="21"/>
                <w:lang w:val="en-US" w:eastAsia="zh-CN"/>
              </w:rPr>
              <w:t>全额</w:t>
            </w:r>
            <w:r>
              <w:rPr>
                <w:rFonts w:hint="eastAsia"/>
                <w:spacing w:val="6"/>
                <w:sz w:val="21"/>
                <w:szCs w:val="21"/>
              </w:rPr>
              <w:t>承担相应的责任。</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r>
              <w:rPr>
                <w:rFonts w:hint="eastAsia"/>
                <w:spacing w:val="6"/>
                <w:sz w:val="21"/>
                <w:szCs w:val="21"/>
              </w:rPr>
              <w:t>(二)制订</w:t>
            </w:r>
            <w:r>
              <w:rPr>
                <w:rFonts w:hint="eastAsia"/>
                <w:spacing w:val="6"/>
                <w:sz w:val="21"/>
                <w:szCs w:val="21"/>
                <w:lang w:val="en-US" w:eastAsia="zh-CN"/>
              </w:rPr>
              <w:t>科学可行的</w:t>
            </w:r>
            <w:r>
              <w:rPr>
                <w:rFonts w:hint="eastAsia"/>
                <w:spacing w:val="6"/>
                <w:sz w:val="21"/>
                <w:szCs w:val="21"/>
              </w:rPr>
              <w:t>节水措施方案，配套建设节水设施，</w:t>
            </w:r>
            <w:r>
              <w:rPr>
                <w:rFonts w:hint="eastAsia"/>
                <w:spacing w:val="6"/>
                <w:sz w:val="21"/>
                <w:szCs w:val="21"/>
                <w:lang w:val="en-US" w:eastAsia="zh-CN"/>
              </w:rPr>
              <w:t>严格</w:t>
            </w:r>
            <w:r>
              <w:rPr>
                <w:rFonts w:hint="eastAsia"/>
                <w:spacing w:val="6"/>
                <w:sz w:val="21"/>
                <w:szCs w:val="21"/>
              </w:rPr>
              <w:t>履行节约用水义务，确保节水水平符合水资源管理政策要求。</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default" w:eastAsia="宋体"/>
                <w:spacing w:val="6"/>
                <w:sz w:val="21"/>
                <w:szCs w:val="21"/>
                <w:lang w:val="en-US" w:eastAsia="zh-CN"/>
              </w:rPr>
            </w:pPr>
            <w:r>
              <w:rPr>
                <w:rFonts w:hint="eastAsia"/>
                <w:spacing w:val="6"/>
                <w:sz w:val="21"/>
                <w:szCs w:val="21"/>
              </w:rPr>
              <w:t>(三)按照计量技术规范和当地水行政主管部门的要求，安装取用水计量设施，</w:t>
            </w:r>
            <w:r>
              <w:rPr>
                <w:rFonts w:hint="eastAsia"/>
                <w:spacing w:val="6"/>
                <w:sz w:val="21"/>
                <w:szCs w:val="21"/>
                <w:lang w:val="en-US" w:eastAsia="zh-CN"/>
              </w:rPr>
              <w:t>构建</w:t>
            </w:r>
            <w:r>
              <w:rPr>
                <w:rFonts w:hint="eastAsia"/>
                <w:spacing w:val="6"/>
                <w:sz w:val="21"/>
                <w:szCs w:val="21"/>
              </w:rPr>
              <w:t>完善的计量体系，加强计量设施的日常维护，确保计量设施运行正常</w:t>
            </w:r>
            <w:r>
              <w:rPr>
                <w:rFonts w:hint="eastAsia"/>
                <w:spacing w:val="6"/>
                <w:sz w:val="21"/>
                <w:szCs w:val="21"/>
                <w:lang w:eastAsia="zh-CN"/>
              </w:rPr>
              <w:t>，</w:t>
            </w:r>
            <w:r>
              <w:rPr>
                <w:rFonts w:hint="eastAsia"/>
                <w:spacing w:val="6"/>
                <w:sz w:val="21"/>
                <w:szCs w:val="21"/>
                <w:lang w:val="en-US" w:eastAsia="zh-CN"/>
              </w:rPr>
              <w:t>取用水数据真实可靠。</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r>
              <w:rPr>
                <w:rFonts w:hint="eastAsia"/>
                <w:spacing w:val="6"/>
                <w:sz w:val="21"/>
                <w:szCs w:val="21"/>
              </w:rPr>
              <w:t>(四)服从当地水行政主管部门管理，按规定向水行政主管部门上报用水统计报表，</w:t>
            </w:r>
            <w:r>
              <w:rPr>
                <w:rFonts w:hint="eastAsia"/>
                <w:spacing w:val="6"/>
                <w:sz w:val="21"/>
                <w:szCs w:val="21"/>
                <w:lang w:val="en-US" w:eastAsia="zh-CN"/>
              </w:rPr>
              <w:t>足额</w:t>
            </w:r>
            <w:r>
              <w:rPr>
                <w:rFonts w:hint="eastAsia"/>
                <w:spacing w:val="6"/>
                <w:sz w:val="21"/>
                <w:szCs w:val="21"/>
              </w:rPr>
              <w:t>缴纳水资源税</w:t>
            </w:r>
            <w:r>
              <w:rPr>
                <w:rFonts w:hint="eastAsia"/>
                <w:spacing w:val="6"/>
                <w:sz w:val="21"/>
                <w:szCs w:val="21"/>
                <w:lang w:eastAsia="zh-CN"/>
              </w:rPr>
              <w:t>，</w:t>
            </w:r>
            <w:r>
              <w:rPr>
                <w:rFonts w:hint="eastAsia"/>
                <w:spacing w:val="6"/>
                <w:sz w:val="21"/>
                <w:szCs w:val="21"/>
              </w:rPr>
              <w:t>积极配合水行政主管部门的日常监督管理。</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r>
              <w:rPr>
                <w:rFonts w:hint="eastAsia"/>
                <w:spacing w:val="6"/>
                <w:sz w:val="21"/>
                <w:szCs w:val="21"/>
              </w:rPr>
              <w:t>(五)其他承诺</w:t>
            </w:r>
            <w:r>
              <w:rPr>
                <w:rFonts w:hint="eastAsia"/>
                <w:spacing w:val="6"/>
                <w:sz w:val="21"/>
                <w:szCs w:val="21"/>
                <w:lang w:val="en-US" w:eastAsia="zh-CN"/>
              </w:rPr>
              <w:t>事项</w:t>
            </w:r>
            <w:r>
              <w:rPr>
                <w:rFonts w:hint="eastAsia"/>
                <w:spacing w:val="6"/>
                <w:sz w:val="21"/>
                <w:szCs w:val="21"/>
              </w:rPr>
              <w:t>：</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r>
              <w:rPr>
                <w:rFonts w:hint="eastAsia"/>
                <w:spacing w:val="6"/>
                <w:sz w:val="21"/>
                <w:szCs w:val="21"/>
              </w:rPr>
              <w:t>(六)本表</w:t>
            </w:r>
            <w:r>
              <w:rPr>
                <w:rFonts w:hint="eastAsia"/>
                <w:spacing w:val="6"/>
                <w:sz w:val="21"/>
                <w:szCs w:val="21"/>
                <w:lang w:val="en-US" w:eastAsia="zh-CN"/>
              </w:rPr>
              <w:t>填报</w:t>
            </w:r>
            <w:r>
              <w:rPr>
                <w:rFonts w:hint="eastAsia"/>
                <w:spacing w:val="6"/>
                <w:sz w:val="21"/>
                <w:szCs w:val="21"/>
              </w:rPr>
              <w:t>的数据</w:t>
            </w:r>
            <w:r>
              <w:rPr>
                <w:rFonts w:hint="eastAsia"/>
                <w:spacing w:val="6"/>
                <w:sz w:val="21"/>
                <w:szCs w:val="21"/>
                <w:lang w:val="en-US" w:eastAsia="zh-CN"/>
              </w:rPr>
              <w:t>及</w:t>
            </w:r>
            <w:r>
              <w:rPr>
                <w:rFonts w:hint="eastAsia"/>
                <w:spacing w:val="6"/>
                <w:sz w:val="21"/>
                <w:szCs w:val="21"/>
              </w:rPr>
              <w:t>结论真实</w:t>
            </w:r>
            <w:r>
              <w:rPr>
                <w:rFonts w:hint="eastAsia"/>
                <w:spacing w:val="6"/>
                <w:sz w:val="21"/>
                <w:szCs w:val="21"/>
                <w:lang w:val="en-US" w:eastAsia="zh-CN"/>
              </w:rPr>
              <w:t>准确、完整</w:t>
            </w:r>
            <w:r>
              <w:rPr>
                <w:rFonts w:hint="eastAsia"/>
                <w:spacing w:val="6"/>
                <w:sz w:val="21"/>
                <w:szCs w:val="21"/>
              </w:rPr>
              <w:t>，</w:t>
            </w:r>
            <w:r>
              <w:rPr>
                <w:rFonts w:hint="eastAsia"/>
                <w:spacing w:val="6"/>
                <w:sz w:val="21"/>
                <w:szCs w:val="21"/>
                <w:lang w:val="en-US" w:eastAsia="zh-CN"/>
              </w:rPr>
              <w:t>本单位（个人）对其合法性、真实性负全部责任</w:t>
            </w:r>
            <w:r>
              <w:rPr>
                <w:rFonts w:hint="eastAsia"/>
                <w:spacing w:val="6"/>
                <w:sz w:val="21"/>
                <w:szCs w:val="21"/>
              </w:rPr>
              <w:t>。</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rFonts w:hint="eastAsia"/>
                <w:spacing w:val="6"/>
                <w:sz w:val="21"/>
                <w:szCs w:val="21"/>
              </w:rPr>
            </w:pPr>
            <w:r>
              <w:rPr>
                <w:rFonts w:hint="eastAsia"/>
                <w:spacing w:val="6"/>
                <w:sz w:val="21"/>
                <w:szCs w:val="21"/>
              </w:rPr>
              <w:t>以上承诺</w:t>
            </w:r>
            <w:r>
              <w:rPr>
                <w:rFonts w:hint="eastAsia"/>
                <w:spacing w:val="6"/>
                <w:sz w:val="21"/>
                <w:szCs w:val="21"/>
                <w:lang w:val="en-US" w:eastAsia="zh-CN"/>
              </w:rPr>
              <w:t>系</w:t>
            </w:r>
            <w:r>
              <w:rPr>
                <w:rFonts w:hint="eastAsia"/>
                <w:spacing w:val="6"/>
                <w:sz w:val="21"/>
                <w:szCs w:val="21"/>
              </w:rPr>
              <w:t>真实自愿</w:t>
            </w:r>
            <w:r>
              <w:rPr>
                <w:rFonts w:hint="eastAsia"/>
                <w:spacing w:val="6"/>
                <w:sz w:val="21"/>
                <w:szCs w:val="21"/>
                <w:lang w:val="en-US" w:eastAsia="zh-CN"/>
              </w:rPr>
              <w:t>表达</w:t>
            </w:r>
            <w:r>
              <w:rPr>
                <w:rFonts w:hint="eastAsia"/>
                <w:spacing w:val="6"/>
                <w:sz w:val="21"/>
                <w:szCs w:val="21"/>
              </w:rPr>
              <w:t>，取水单位</w:t>
            </w:r>
            <w:r>
              <w:rPr>
                <w:rFonts w:hint="eastAsia"/>
                <w:spacing w:val="6"/>
                <w:sz w:val="21"/>
                <w:szCs w:val="21"/>
                <w:lang w:eastAsia="zh-CN"/>
              </w:rPr>
              <w:t>（</w:t>
            </w:r>
            <w:r>
              <w:rPr>
                <w:rFonts w:hint="eastAsia"/>
                <w:spacing w:val="6"/>
                <w:sz w:val="21"/>
                <w:szCs w:val="21"/>
              </w:rPr>
              <w:t>个人</w:t>
            </w:r>
            <w:r>
              <w:rPr>
                <w:rFonts w:hint="eastAsia"/>
                <w:spacing w:val="6"/>
                <w:sz w:val="21"/>
                <w:szCs w:val="21"/>
                <w:lang w:eastAsia="zh-CN"/>
              </w:rPr>
              <w:t>）</w:t>
            </w:r>
            <w:r>
              <w:rPr>
                <w:rFonts w:hint="eastAsia"/>
                <w:spacing w:val="6"/>
                <w:sz w:val="21"/>
                <w:szCs w:val="21"/>
              </w:rPr>
              <w:t>将严格履</w:t>
            </w:r>
            <w:r>
              <w:rPr>
                <w:rFonts w:hint="eastAsia"/>
                <w:spacing w:val="6"/>
                <w:sz w:val="21"/>
                <w:szCs w:val="21"/>
                <w:lang w:val="en-US" w:eastAsia="zh-CN"/>
              </w:rPr>
              <w:t>约</w:t>
            </w:r>
            <w:r>
              <w:rPr>
                <w:rFonts w:hint="eastAsia"/>
                <w:spacing w:val="6"/>
                <w:sz w:val="21"/>
                <w:szCs w:val="21"/>
              </w:rPr>
              <w:t>，确保取水、用水、节水</w:t>
            </w:r>
            <w:r>
              <w:rPr>
                <w:rFonts w:hint="eastAsia"/>
                <w:spacing w:val="6"/>
                <w:sz w:val="21"/>
                <w:szCs w:val="21"/>
                <w:lang w:val="en-US" w:eastAsia="zh-CN"/>
              </w:rPr>
              <w:t>活动</w:t>
            </w:r>
            <w:r>
              <w:rPr>
                <w:rFonts w:hint="eastAsia"/>
                <w:spacing w:val="6"/>
                <w:sz w:val="21"/>
                <w:szCs w:val="21"/>
              </w:rPr>
              <w:t>符合国家产业政策</w:t>
            </w:r>
            <w:r>
              <w:rPr>
                <w:rFonts w:hint="eastAsia"/>
                <w:spacing w:val="6"/>
                <w:sz w:val="21"/>
                <w:szCs w:val="21"/>
                <w:lang w:val="en-US" w:eastAsia="zh-CN"/>
              </w:rPr>
              <w:t>及</w:t>
            </w:r>
            <w:r>
              <w:rPr>
                <w:rFonts w:hint="eastAsia"/>
                <w:spacing w:val="6"/>
                <w:sz w:val="21"/>
                <w:szCs w:val="21"/>
              </w:rPr>
              <w:t>水行政主管部门管理要求。</w:t>
            </w:r>
          </w:p>
          <w:p>
            <w:pPr>
              <w:pStyle w:val="3"/>
              <w:keepNext w:val="0"/>
              <w:keepLines w:val="0"/>
              <w:pageBreakBefore w:val="0"/>
              <w:widowControl/>
              <w:kinsoku/>
              <w:wordWrap/>
              <w:overflowPunct/>
              <w:topLinePunct w:val="0"/>
              <w:autoSpaceDE w:val="0"/>
              <w:autoSpaceDN w:val="0"/>
              <w:bidi w:val="0"/>
              <w:adjustRightInd w:val="0"/>
              <w:snapToGrid w:val="0"/>
              <w:spacing w:line="360" w:lineRule="auto"/>
              <w:ind w:left="158" w:leftChars="50" w:right="158" w:rightChars="50" w:firstLine="436" w:firstLineChars="200"/>
              <w:jc w:val="both"/>
              <w:textAlignment w:val="baseline"/>
              <w:rPr>
                <w:spacing w:val="6"/>
                <w:sz w:val="21"/>
                <w:szCs w:val="21"/>
              </w:rPr>
            </w:pPr>
          </w:p>
          <w:p>
            <w:pPr>
              <w:pStyle w:val="8"/>
              <w:keepNext w:val="0"/>
              <w:keepLines w:val="0"/>
              <w:pageBreakBefore w:val="0"/>
              <w:widowControl/>
              <w:kinsoku/>
              <w:wordWrap/>
              <w:overflowPunct/>
              <w:topLinePunct w:val="0"/>
              <w:autoSpaceDE w:val="0"/>
              <w:autoSpaceDN w:val="0"/>
              <w:bidi w:val="0"/>
              <w:adjustRightInd w:val="0"/>
              <w:snapToGrid w:val="0"/>
              <w:spacing w:line="278" w:lineRule="auto"/>
              <w:textAlignment w:val="baseline"/>
              <w:rPr>
                <w:b w:val="0"/>
                <w:bCs w:val="0"/>
              </w:rPr>
            </w:pPr>
          </w:p>
          <w:p>
            <w:pPr>
              <w:pStyle w:val="8"/>
              <w:keepNext w:val="0"/>
              <w:keepLines w:val="0"/>
              <w:pageBreakBefore w:val="0"/>
              <w:widowControl/>
              <w:kinsoku/>
              <w:wordWrap/>
              <w:overflowPunct/>
              <w:topLinePunct w:val="0"/>
              <w:autoSpaceDE w:val="0"/>
              <w:autoSpaceDN w:val="0"/>
              <w:bidi w:val="0"/>
              <w:adjustRightInd w:val="0"/>
              <w:snapToGrid w:val="0"/>
              <w:spacing w:line="278" w:lineRule="auto"/>
              <w:textAlignment w:val="baseline"/>
              <w:rPr>
                <w:b w:val="0"/>
                <w:bCs w:val="0"/>
              </w:rPr>
            </w:pPr>
          </w:p>
          <w:p>
            <w:pPr>
              <w:pStyle w:val="8"/>
              <w:keepNext w:val="0"/>
              <w:keepLines w:val="0"/>
              <w:pageBreakBefore w:val="0"/>
              <w:widowControl/>
              <w:kinsoku/>
              <w:wordWrap/>
              <w:overflowPunct/>
              <w:topLinePunct w:val="0"/>
              <w:autoSpaceDE w:val="0"/>
              <w:autoSpaceDN w:val="0"/>
              <w:bidi w:val="0"/>
              <w:adjustRightInd w:val="0"/>
              <w:snapToGrid w:val="0"/>
              <w:spacing w:line="279" w:lineRule="auto"/>
              <w:textAlignment w:val="baseline"/>
              <w:rPr>
                <w:b w:val="0"/>
                <w:bCs w:val="0"/>
              </w:rPr>
            </w:pPr>
          </w:p>
          <w:p>
            <w:pPr>
              <w:keepNext w:val="0"/>
              <w:keepLines w:val="0"/>
              <w:pageBreakBefore w:val="0"/>
              <w:widowControl/>
              <w:kinsoku/>
              <w:wordWrap/>
              <w:overflowPunct/>
              <w:topLinePunct w:val="0"/>
              <w:autoSpaceDE w:val="0"/>
              <w:autoSpaceDN w:val="0"/>
              <w:bidi w:val="0"/>
              <w:adjustRightInd w:val="0"/>
              <w:snapToGrid w:val="0"/>
              <w:spacing w:before="69" w:line="219" w:lineRule="auto"/>
              <w:ind w:left="3657"/>
              <w:textAlignment w:val="baseline"/>
              <w:rPr>
                <w:rFonts w:ascii="宋体" w:hAnsi="宋体" w:eastAsia="宋体" w:cs="宋体"/>
                <w:snapToGrid w:val="0"/>
                <w:color w:val="000000"/>
                <w:sz w:val="21"/>
                <w:szCs w:val="21"/>
              </w:rPr>
            </w:pPr>
            <w:r>
              <w:rPr>
                <w:rFonts w:ascii="宋体" w:hAnsi="宋体" w:eastAsia="宋体" w:cs="宋体"/>
                <w:b w:val="0"/>
                <w:bCs w:val="0"/>
                <w:snapToGrid w:val="0"/>
                <w:color w:val="000000"/>
                <w:spacing w:val="-17"/>
                <w:sz w:val="21"/>
                <w:szCs w:val="21"/>
              </w:rPr>
              <w:t>承</w:t>
            </w:r>
            <w:r>
              <w:rPr>
                <w:rFonts w:ascii="宋体" w:hAnsi="宋体" w:eastAsia="宋体" w:cs="宋体"/>
                <w:b w:val="0"/>
                <w:bCs w:val="0"/>
                <w:snapToGrid w:val="0"/>
                <w:color w:val="000000"/>
                <w:spacing w:val="-44"/>
                <w:sz w:val="21"/>
                <w:szCs w:val="21"/>
              </w:rPr>
              <w:t xml:space="preserve"> </w:t>
            </w:r>
            <w:r>
              <w:rPr>
                <w:rFonts w:ascii="宋体" w:hAnsi="宋体" w:eastAsia="宋体" w:cs="宋体"/>
                <w:b w:val="0"/>
                <w:bCs w:val="0"/>
                <w:snapToGrid w:val="0"/>
                <w:color w:val="000000"/>
                <w:spacing w:val="-17"/>
                <w:sz w:val="21"/>
                <w:szCs w:val="21"/>
              </w:rPr>
              <w:t>诺</w:t>
            </w:r>
            <w:r>
              <w:rPr>
                <w:rFonts w:ascii="宋体" w:hAnsi="宋体" w:eastAsia="宋体" w:cs="宋体"/>
                <w:b w:val="0"/>
                <w:bCs w:val="0"/>
                <w:snapToGrid w:val="0"/>
                <w:color w:val="000000"/>
                <w:spacing w:val="-46"/>
                <w:sz w:val="21"/>
                <w:szCs w:val="21"/>
              </w:rPr>
              <w:t xml:space="preserve"> </w:t>
            </w:r>
            <w:r>
              <w:rPr>
                <w:rFonts w:ascii="宋体" w:hAnsi="宋体" w:eastAsia="宋体" w:cs="宋体"/>
                <w:b w:val="0"/>
                <w:bCs w:val="0"/>
                <w:snapToGrid w:val="0"/>
                <w:color w:val="000000"/>
                <w:spacing w:val="-17"/>
                <w:sz w:val="21"/>
                <w:szCs w:val="21"/>
              </w:rPr>
              <w:t>单</w:t>
            </w:r>
            <w:r>
              <w:rPr>
                <w:rFonts w:ascii="宋体" w:hAnsi="宋体" w:eastAsia="宋体" w:cs="宋体"/>
                <w:b w:val="0"/>
                <w:bCs w:val="0"/>
                <w:snapToGrid w:val="0"/>
                <w:color w:val="000000"/>
                <w:spacing w:val="-48"/>
                <w:sz w:val="21"/>
                <w:szCs w:val="21"/>
              </w:rPr>
              <w:t xml:space="preserve"> </w:t>
            </w:r>
            <w:r>
              <w:rPr>
                <w:rFonts w:ascii="宋体" w:hAnsi="宋体" w:eastAsia="宋体" w:cs="宋体"/>
                <w:b w:val="0"/>
                <w:bCs w:val="0"/>
                <w:snapToGrid w:val="0"/>
                <w:color w:val="000000"/>
                <w:spacing w:val="-17"/>
                <w:sz w:val="21"/>
                <w:szCs w:val="21"/>
              </w:rPr>
              <w:t>位 (</w:t>
            </w:r>
            <w:r>
              <w:rPr>
                <w:rFonts w:ascii="宋体" w:hAnsi="宋体" w:eastAsia="宋体" w:cs="宋体"/>
                <w:b w:val="0"/>
                <w:bCs w:val="0"/>
                <w:snapToGrid w:val="0"/>
                <w:color w:val="000000"/>
                <w:spacing w:val="-48"/>
                <w:sz w:val="21"/>
                <w:szCs w:val="21"/>
              </w:rPr>
              <w:t xml:space="preserve"> </w:t>
            </w:r>
            <w:r>
              <w:rPr>
                <w:rFonts w:ascii="宋体" w:hAnsi="宋体" w:eastAsia="宋体" w:cs="宋体"/>
                <w:b w:val="0"/>
                <w:bCs w:val="0"/>
                <w:snapToGrid w:val="0"/>
                <w:color w:val="000000"/>
                <w:spacing w:val="-17"/>
                <w:sz w:val="21"/>
                <w:szCs w:val="21"/>
              </w:rPr>
              <w:t>个</w:t>
            </w:r>
            <w:r>
              <w:rPr>
                <w:rFonts w:ascii="宋体" w:hAnsi="宋体" w:eastAsia="宋体" w:cs="宋体"/>
                <w:b w:val="0"/>
                <w:bCs w:val="0"/>
                <w:snapToGrid w:val="0"/>
                <w:color w:val="000000"/>
                <w:spacing w:val="-47"/>
                <w:sz w:val="21"/>
                <w:szCs w:val="21"/>
              </w:rPr>
              <w:t xml:space="preserve"> </w:t>
            </w:r>
            <w:r>
              <w:rPr>
                <w:rFonts w:ascii="宋体" w:hAnsi="宋体" w:eastAsia="宋体" w:cs="宋体"/>
                <w:b w:val="0"/>
                <w:bCs w:val="0"/>
                <w:snapToGrid w:val="0"/>
                <w:color w:val="000000"/>
                <w:spacing w:val="-17"/>
                <w:sz w:val="21"/>
                <w:szCs w:val="21"/>
              </w:rPr>
              <w:t>人</w:t>
            </w:r>
            <w:r>
              <w:rPr>
                <w:rFonts w:ascii="宋体" w:hAnsi="宋体" w:eastAsia="宋体" w:cs="宋体"/>
                <w:b w:val="0"/>
                <w:bCs w:val="0"/>
                <w:snapToGrid w:val="0"/>
                <w:color w:val="000000"/>
                <w:spacing w:val="-47"/>
                <w:sz w:val="21"/>
                <w:szCs w:val="21"/>
              </w:rPr>
              <w:t xml:space="preserve"> </w:t>
            </w:r>
            <w:r>
              <w:rPr>
                <w:rFonts w:ascii="宋体" w:hAnsi="宋体" w:eastAsia="宋体" w:cs="宋体"/>
                <w:b w:val="0"/>
                <w:bCs w:val="0"/>
                <w:snapToGrid w:val="0"/>
                <w:color w:val="000000"/>
                <w:spacing w:val="-17"/>
                <w:sz w:val="21"/>
                <w:szCs w:val="21"/>
              </w:rPr>
              <w:t>) (</w:t>
            </w:r>
            <w:r>
              <w:rPr>
                <w:rFonts w:ascii="宋体" w:hAnsi="宋体" w:eastAsia="宋体" w:cs="宋体"/>
                <w:b w:val="0"/>
                <w:bCs w:val="0"/>
                <w:snapToGrid w:val="0"/>
                <w:color w:val="000000"/>
                <w:spacing w:val="-47"/>
                <w:sz w:val="21"/>
                <w:szCs w:val="21"/>
              </w:rPr>
              <w:t xml:space="preserve"> </w:t>
            </w:r>
            <w:r>
              <w:rPr>
                <w:rFonts w:ascii="宋体" w:hAnsi="宋体" w:eastAsia="宋体" w:cs="宋体"/>
                <w:b w:val="0"/>
                <w:bCs w:val="0"/>
                <w:snapToGrid w:val="0"/>
                <w:color w:val="000000"/>
                <w:spacing w:val="-17"/>
                <w:sz w:val="21"/>
                <w:szCs w:val="21"/>
              </w:rPr>
              <w:t>法</w:t>
            </w:r>
            <w:r>
              <w:rPr>
                <w:rFonts w:ascii="宋体" w:hAnsi="宋体" w:eastAsia="宋体" w:cs="宋体"/>
                <w:b w:val="0"/>
                <w:bCs w:val="0"/>
                <w:snapToGrid w:val="0"/>
                <w:color w:val="000000"/>
                <w:spacing w:val="-46"/>
                <w:sz w:val="21"/>
                <w:szCs w:val="21"/>
              </w:rPr>
              <w:t xml:space="preserve"> </w:t>
            </w:r>
            <w:r>
              <w:rPr>
                <w:rFonts w:ascii="宋体" w:hAnsi="宋体" w:eastAsia="宋体" w:cs="宋体"/>
                <w:b w:val="0"/>
                <w:bCs w:val="0"/>
                <w:snapToGrid w:val="0"/>
                <w:color w:val="000000"/>
                <w:spacing w:val="-17"/>
                <w:sz w:val="21"/>
                <w:szCs w:val="21"/>
              </w:rPr>
              <w:t>人</w:t>
            </w:r>
            <w:r>
              <w:rPr>
                <w:rFonts w:ascii="宋体" w:hAnsi="宋体" w:eastAsia="宋体" w:cs="宋体"/>
                <w:b w:val="0"/>
                <w:bCs w:val="0"/>
                <w:snapToGrid w:val="0"/>
                <w:color w:val="000000"/>
                <w:spacing w:val="-49"/>
                <w:sz w:val="21"/>
                <w:szCs w:val="21"/>
              </w:rPr>
              <w:t xml:space="preserve"> </w:t>
            </w:r>
            <w:r>
              <w:rPr>
                <w:rFonts w:ascii="宋体" w:hAnsi="宋体" w:eastAsia="宋体" w:cs="宋体"/>
                <w:b w:val="0"/>
                <w:bCs w:val="0"/>
                <w:snapToGrid w:val="0"/>
                <w:color w:val="000000"/>
                <w:spacing w:val="-17"/>
                <w:sz w:val="21"/>
                <w:szCs w:val="21"/>
              </w:rPr>
              <w:t>代</w:t>
            </w:r>
            <w:r>
              <w:rPr>
                <w:rFonts w:ascii="宋体" w:hAnsi="宋体" w:eastAsia="宋体" w:cs="宋体"/>
                <w:b w:val="0"/>
                <w:bCs w:val="0"/>
                <w:snapToGrid w:val="0"/>
                <w:color w:val="000000"/>
                <w:spacing w:val="-49"/>
                <w:sz w:val="21"/>
                <w:szCs w:val="21"/>
              </w:rPr>
              <w:t xml:space="preserve"> </w:t>
            </w:r>
            <w:r>
              <w:rPr>
                <w:rFonts w:ascii="宋体" w:hAnsi="宋体" w:eastAsia="宋体" w:cs="宋体"/>
                <w:b w:val="0"/>
                <w:bCs w:val="0"/>
                <w:snapToGrid w:val="0"/>
                <w:color w:val="000000"/>
                <w:spacing w:val="-17"/>
                <w:sz w:val="21"/>
                <w:szCs w:val="21"/>
              </w:rPr>
              <w:t>表</w:t>
            </w:r>
            <w:r>
              <w:rPr>
                <w:rFonts w:ascii="宋体" w:hAnsi="宋体" w:eastAsia="宋体" w:cs="宋体"/>
                <w:b w:val="0"/>
                <w:bCs w:val="0"/>
                <w:snapToGrid w:val="0"/>
                <w:color w:val="000000"/>
                <w:spacing w:val="-48"/>
                <w:sz w:val="21"/>
                <w:szCs w:val="21"/>
              </w:rPr>
              <w:t xml:space="preserve"> </w:t>
            </w:r>
            <w:r>
              <w:rPr>
                <w:rFonts w:ascii="宋体" w:hAnsi="宋体" w:eastAsia="宋体" w:cs="宋体"/>
                <w:b w:val="0"/>
                <w:bCs w:val="0"/>
                <w:snapToGrid w:val="0"/>
                <w:color w:val="000000"/>
                <w:spacing w:val="-17"/>
                <w:sz w:val="21"/>
                <w:szCs w:val="21"/>
              </w:rPr>
              <w:t>签</w:t>
            </w:r>
            <w:r>
              <w:rPr>
                <w:rFonts w:ascii="宋体" w:hAnsi="宋体" w:eastAsia="宋体" w:cs="宋体"/>
                <w:b w:val="0"/>
                <w:bCs w:val="0"/>
                <w:snapToGrid w:val="0"/>
                <w:color w:val="000000"/>
                <w:spacing w:val="-41"/>
                <w:sz w:val="21"/>
                <w:szCs w:val="21"/>
              </w:rPr>
              <w:t xml:space="preserve"> </w:t>
            </w:r>
            <w:r>
              <w:rPr>
                <w:rFonts w:ascii="宋体" w:hAnsi="宋体" w:eastAsia="宋体" w:cs="宋体"/>
                <w:b w:val="0"/>
                <w:bCs w:val="0"/>
                <w:snapToGrid w:val="0"/>
                <w:color w:val="000000"/>
                <w:spacing w:val="-17"/>
                <w:sz w:val="21"/>
                <w:szCs w:val="21"/>
              </w:rPr>
              <w:t>章</w:t>
            </w:r>
            <w:r>
              <w:rPr>
                <w:rFonts w:ascii="宋体" w:hAnsi="宋体" w:eastAsia="宋体" w:cs="宋体"/>
                <w:b w:val="0"/>
                <w:bCs w:val="0"/>
                <w:snapToGrid w:val="0"/>
                <w:color w:val="000000"/>
                <w:spacing w:val="-47"/>
                <w:sz w:val="21"/>
                <w:szCs w:val="21"/>
              </w:rPr>
              <w:t xml:space="preserve"> </w:t>
            </w:r>
            <w:r>
              <w:rPr>
                <w:rFonts w:ascii="宋体" w:hAnsi="宋体" w:eastAsia="宋体" w:cs="宋体"/>
                <w:b w:val="0"/>
                <w:bCs w:val="0"/>
                <w:snapToGrid w:val="0"/>
                <w:color w:val="000000"/>
                <w:spacing w:val="-17"/>
                <w:sz w:val="21"/>
                <w:szCs w:val="21"/>
              </w:rPr>
              <w:t xml:space="preserve">) </w:t>
            </w:r>
            <w:r>
              <w:rPr>
                <w:rFonts w:ascii="宋体" w:hAnsi="宋体" w:eastAsia="宋体" w:cs="宋体"/>
                <w:b w:val="0"/>
                <w:bCs w:val="0"/>
                <w:snapToGrid w:val="0"/>
                <w:color w:val="000000"/>
                <w:spacing w:val="-17"/>
                <w:sz w:val="21"/>
                <w:szCs w:val="21"/>
                <w:u w:val="none" w:color="auto"/>
              </w:rPr>
              <w:t>:</w:t>
            </w:r>
            <w:r>
              <w:rPr>
                <w:rFonts w:ascii="宋体" w:hAnsi="宋体" w:eastAsia="宋体" w:cs="宋体"/>
                <w:b w:val="0"/>
                <w:bCs w:val="0"/>
                <w:snapToGrid w:val="0"/>
                <w:color w:val="000000"/>
                <w:sz w:val="21"/>
                <w:szCs w:val="21"/>
                <w:u w:val="single" w:color="auto"/>
              </w:rPr>
              <w:t xml:space="preserve"> </w:t>
            </w:r>
            <w:r>
              <w:rPr>
                <w:rFonts w:hint="eastAsia" w:ascii="宋体" w:hAnsi="宋体" w:eastAsia="宋体" w:cs="宋体"/>
                <w:b w:val="0"/>
                <w:bCs w:val="0"/>
                <w:snapToGrid w:val="0"/>
                <w:color w:val="000000"/>
                <w:sz w:val="21"/>
                <w:szCs w:val="21"/>
                <w:u w:val="single" w:color="auto"/>
                <w:lang w:val="en-US" w:eastAsia="zh-CN"/>
              </w:rPr>
              <w:t xml:space="preserve">  </w:t>
            </w:r>
            <w:r>
              <w:rPr>
                <w:rFonts w:ascii="宋体" w:hAnsi="宋体" w:eastAsia="宋体" w:cs="宋体"/>
                <w:b w:val="0"/>
                <w:bCs w:val="0"/>
                <w:snapToGrid w:val="0"/>
                <w:color w:val="000000"/>
                <w:sz w:val="21"/>
                <w:szCs w:val="21"/>
                <w:u w:val="single" w:color="auto"/>
              </w:rPr>
              <w:t xml:space="preserve">         </w:t>
            </w:r>
          </w:p>
        </w:tc>
      </w:tr>
    </w:tbl>
    <w:p>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632" w:firstLineChars="200"/>
        <w:jc w:val="left"/>
        <w:textAlignment w:val="baseline"/>
        <w:rPr>
          <w:rFonts w:hint="eastAsia" w:ascii="黑体" w:hAnsi="黑体" w:eastAsia="黑体" w:cs="黑体"/>
          <w:spacing w:val="0"/>
          <w:sz w:val="32"/>
          <w:szCs w:val="32"/>
        </w:rPr>
      </w:pPr>
      <w:r>
        <w:rPr>
          <w:rFonts w:hint="eastAsia" w:ascii="黑体" w:hAnsi="黑体" w:eastAsia="黑体" w:cs="黑体"/>
          <w:b w:val="0"/>
          <w:bCs w:val="0"/>
          <w:spacing w:val="0"/>
          <w:sz w:val="32"/>
          <w:szCs w:val="32"/>
          <w:lang w:val="en-US" w:eastAsia="zh-CN"/>
        </w:rPr>
        <w:t>八、附件</w:t>
      </w:r>
    </w:p>
    <w:p>
      <w:pPr>
        <w:pStyle w:val="3"/>
        <w:keepNext w:val="0"/>
        <w:keepLines w:val="0"/>
        <w:pageBreakBefore w:val="0"/>
        <w:widowControl/>
        <w:numPr>
          <w:ilvl w:val="0"/>
          <w:numId w:val="0"/>
        </w:numPr>
        <w:kinsoku/>
        <w:wordWrap/>
        <w:overflowPunct/>
        <w:topLinePunct w:val="0"/>
        <w:autoSpaceDE w:val="0"/>
        <w:autoSpaceDN w:val="0"/>
        <w:bidi w:val="0"/>
        <w:adjustRightInd/>
        <w:snapToGrid/>
        <w:spacing w:before="0" w:beforeLines="0" w:line="240" w:lineRule="auto"/>
        <w:ind w:right="0" w:firstLine="632"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根据项目情况，附项目位置图、取退水平面布置示意图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降水井分布图、计量设施位置示意图、抽水试验综合成果图</w:t>
      </w:r>
      <w:r>
        <w:rPr>
          <w:rFonts w:hint="eastAsia" w:ascii="仿宋_GB2312" w:hAnsi="仿宋_GB2312" w:eastAsia="仿宋_GB2312" w:cs="仿宋_GB2312"/>
          <w:spacing w:val="0"/>
          <w:sz w:val="32"/>
          <w:szCs w:val="32"/>
        </w:rPr>
        <w:t>等必要附图和附件</w:t>
      </w:r>
      <w:r>
        <w:rPr>
          <w:rFonts w:hint="eastAsia" w:ascii="仿宋_GB2312" w:hAnsi="仿宋_GB2312" w:eastAsia="仿宋_GB2312" w:cs="仿宋_GB2312"/>
          <w:spacing w:val="0"/>
          <w:sz w:val="32"/>
          <w:szCs w:val="32"/>
          <w:lang w:eastAsia="zh-CN"/>
        </w:rPr>
        <w:t>。</w:t>
      </w:r>
    </w:p>
    <w:p>
      <w:pPr>
        <w:pStyle w:val="3"/>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632" w:firstLineChars="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注：</w:t>
      </w:r>
      <w:r>
        <w:rPr>
          <w:rFonts w:hint="eastAsia" w:ascii="仿宋_GB2312" w:hAnsi="仿宋_GB2312" w:eastAsia="仿宋_GB2312" w:cs="仿宋_GB2312"/>
          <w:color w:val="auto"/>
          <w:spacing w:val="0"/>
          <w:sz w:val="32"/>
          <w:szCs w:val="32"/>
          <w:lang w:val="en-US" w:eastAsia="zh-CN"/>
        </w:rPr>
        <w:t>附件包括水质检测报告、项目备案或可研报告主要结论、环评报告主要结论等。开挖达到一定深度或一定排水规模的地下工程提供工程建设方案和防止对地下水产生不利影响的措施方案</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line="0" w:lineRule="atLeast"/>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367665</wp:posOffset>
                </wp:positionV>
                <wp:extent cx="5518150" cy="0"/>
                <wp:effectExtent l="0" t="0" r="0" b="0"/>
                <wp:wrapNone/>
                <wp:docPr id="4" name="直线 10"/>
                <wp:cNvGraphicFramePr/>
                <a:graphic xmlns:a="http://schemas.openxmlformats.org/drawingml/2006/main">
                  <a:graphicData uri="http://schemas.microsoft.com/office/word/2010/wordprocessingShape">
                    <wps:wsp>
                      <wps:cNvCnPr/>
                      <wps:spPr>
                        <a:xfrm>
                          <a:off x="0" y="0"/>
                          <a:ext cx="55181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0pt;margin-top:28.95pt;height:0pt;width:434.5pt;z-index:251661312;mso-width-relative:page;mso-height-relative:page;" filled="f" stroked="t" coordsize="21600,21600" o:gfxdata="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&#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aTdA+1AAAAAYBAAAPAAAAAAAAAAEAIAAAACIAAABk&#10;cnMvZG93bnJldi54bWxQSwECFAAUAAAACACHTuJACkCB79EBAACcAwAADgAAAAAAAAABACAAAAAj&#10;AQAAZHJzL2Uyb0RvYy54bWxQSwUGAAAAAAYABgBZAQAAZgUAAAAA&#10;">
                <v:fill on="f" focussize="0,0"/>
                <v:stroke color="#000000" joinstyle="round"/>
                <v:imagedata o:title=""/>
                <o:lock v:ext="edit" aspectratio="f"/>
              </v:line>
            </w:pict>
          </mc:Fallback>
        </mc:AlternateContent>
      </w:r>
      <w:r>
        <w:rPr>
          <w:rFonts w:hint="eastAsia" w:ascii="仿宋_GB2312" w:hAnsi="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18150" cy="0"/>
                <wp:effectExtent l="0" t="0" r="0" b="0"/>
                <wp:wrapNone/>
                <wp:docPr id="5" name="直线 11"/>
                <wp:cNvGraphicFramePr/>
                <a:graphic xmlns:a="http://schemas.openxmlformats.org/drawingml/2006/main">
                  <a:graphicData uri="http://schemas.microsoft.com/office/word/2010/wordprocessingShape">
                    <wps:wsp>
                      <wps:cNvCnPr/>
                      <wps:spPr>
                        <a:xfrm>
                          <a:off x="0" y="0"/>
                          <a:ext cx="55181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0pt;margin-top:0pt;height:0pt;width:434.5pt;z-index:251660288;mso-width-relative:page;mso-height-relative:page;" filled="f" stroked="t" coordsize="21600,21600" o:gfxdata="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rAt70QAAAAIBAAAPAAAAAAAAAAEAIAAAACIAAABkcnMv&#10;ZG93bnJldi54bWxQSwECFAAUAAAACACHTuJAvV7JXdEBAACcAwAADgAAAAAAAAABACAAAAAgAQAA&#10;ZHJzL2Uyb0RvYy54bWxQSwUGAAAAAAYABgBZAQAAYwUAAAAA&#10;">
                <v:fill on="f" focussize="0,0"/>
                <v:stroke color="#000000" joinstyle="round"/>
                <v:imagedata o:title=""/>
                <o:lock v:ext="edit" aspectratio="f"/>
              </v:line>
            </w:pict>
          </mc:Fallback>
        </mc:AlternateConten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辽宁省水利厅办公室                    2025年</w:t>
      </w:r>
      <w:r>
        <w:rPr>
          <w:rFonts w:hint="eastAsia" w:ascii="仿宋_GB2312" w:hAnsi="仿宋_GB2312" w:cs="仿宋_GB2312"/>
          <w:sz w:val="28"/>
          <w:szCs w:val="28"/>
          <w:lang w:val="en-US" w:eastAsia="zh-CN"/>
        </w:rPr>
        <w:t>11</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17</w:t>
      </w:r>
      <w:r>
        <w:rPr>
          <w:rFonts w:hint="eastAsia" w:ascii="仿宋_GB2312" w:hAnsi="仿宋_GB2312" w:cs="仿宋_GB2312"/>
          <w:sz w:val="28"/>
          <w:szCs w:val="28"/>
        </w:rPr>
        <w:t>日印发</w:t>
      </w:r>
    </w:p>
    <w:sectPr>
      <w:footerReference r:id="rId3" w:type="default"/>
      <w:footerReference r:id="rId4" w:type="even"/>
      <w:pgSz w:w="11907" w:h="16840"/>
      <w:pgMar w:top="2098" w:right="1474" w:bottom="1985" w:left="1588"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金山简标宋">
    <w:altName w:val="宋体"/>
    <w:panose1 w:val="0201060900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Snap ITC">
    <w:altName w:val="Gabriola"/>
    <w:panose1 w:val="04040A07060A020202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840" w:firstLineChars="28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kern w:val="0"/>
        <w:sz w:val="28"/>
        <w:szCs w:val="21"/>
      </w:rPr>
      <w:t xml:space="preserve">- </w:t>
    </w:r>
    <w:r>
      <w:rPr>
        <w:rFonts w:hint="eastAsia" w:asciiTheme="minorEastAsia" w:hAnsiTheme="minorEastAsia" w:eastAsiaTheme="minorEastAsia" w:cstheme="minorEastAsia"/>
        <w:kern w:val="0"/>
        <w:sz w:val="28"/>
        <w:szCs w:val="21"/>
      </w:rPr>
      <w:fldChar w:fldCharType="begin"/>
    </w:r>
    <w:r>
      <w:rPr>
        <w:rFonts w:hint="eastAsia" w:asciiTheme="minorEastAsia" w:hAnsiTheme="minorEastAsia" w:eastAsiaTheme="minorEastAsia" w:cstheme="minorEastAsia"/>
        <w:kern w:val="0"/>
        <w:sz w:val="28"/>
        <w:szCs w:val="21"/>
      </w:rPr>
      <w:instrText xml:space="preserve"> PAGE </w:instrText>
    </w:r>
    <w:r>
      <w:rPr>
        <w:rFonts w:hint="eastAsia" w:asciiTheme="minorEastAsia" w:hAnsiTheme="minorEastAsia" w:eastAsiaTheme="minorEastAsia" w:cstheme="minorEastAsia"/>
        <w:kern w:val="0"/>
        <w:sz w:val="28"/>
        <w:szCs w:val="21"/>
      </w:rPr>
      <w:fldChar w:fldCharType="separate"/>
    </w:r>
    <w:r>
      <w:rPr>
        <w:rFonts w:hint="eastAsia" w:asciiTheme="minorEastAsia" w:hAnsiTheme="minorEastAsia" w:eastAsiaTheme="minorEastAsia" w:cstheme="minorEastAsia"/>
        <w:kern w:val="0"/>
        <w:sz w:val="28"/>
        <w:szCs w:val="21"/>
      </w:rPr>
      <w:t>1</w:t>
    </w:r>
    <w:r>
      <w:rPr>
        <w:rFonts w:hint="eastAsia" w:asciiTheme="minorEastAsia" w:hAnsiTheme="minorEastAsia" w:eastAsiaTheme="minorEastAsia" w:cstheme="minorEastAsia"/>
        <w:kern w:val="0"/>
        <w:sz w:val="28"/>
        <w:szCs w:val="21"/>
      </w:rPr>
      <w:fldChar w:fldCharType="end"/>
    </w:r>
    <w:r>
      <w:rPr>
        <w:rFonts w:hint="eastAsia" w:asciiTheme="minorEastAsia" w:hAnsiTheme="minorEastAsia" w:eastAsiaTheme="minorEastAsia" w:cstheme="minorEastAsia"/>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kern w:val="0"/>
        <w:sz w:val="28"/>
        <w:szCs w:val="21"/>
      </w:rPr>
      <w:t xml:space="preserve">- </w:t>
    </w:r>
    <w:r>
      <w:rPr>
        <w:rFonts w:hint="eastAsia" w:asciiTheme="minorEastAsia" w:hAnsiTheme="minorEastAsia" w:eastAsiaTheme="minorEastAsia" w:cstheme="minorEastAsia"/>
        <w:kern w:val="0"/>
        <w:sz w:val="28"/>
        <w:szCs w:val="21"/>
      </w:rPr>
      <w:fldChar w:fldCharType="begin"/>
    </w:r>
    <w:r>
      <w:rPr>
        <w:rFonts w:hint="eastAsia" w:asciiTheme="minorEastAsia" w:hAnsiTheme="minorEastAsia" w:eastAsiaTheme="minorEastAsia" w:cstheme="minorEastAsia"/>
        <w:kern w:val="0"/>
        <w:sz w:val="28"/>
        <w:szCs w:val="21"/>
      </w:rPr>
      <w:instrText xml:space="preserve"> PAGE </w:instrText>
    </w:r>
    <w:r>
      <w:rPr>
        <w:rFonts w:hint="eastAsia" w:asciiTheme="minorEastAsia" w:hAnsiTheme="minorEastAsia" w:eastAsiaTheme="minorEastAsia" w:cstheme="minorEastAsia"/>
        <w:kern w:val="0"/>
        <w:sz w:val="28"/>
        <w:szCs w:val="21"/>
      </w:rPr>
      <w:fldChar w:fldCharType="separate"/>
    </w:r>
    <w:r>
      <w:rPr>
        <w:rFonts w:hint="eastAsia" w:asciiTheme="minorEastAsia" w:hAnsiTheme="minorEastAsia" w:eastAsiaTheme="minorEastAsia" w:cstheme="minorEastAsia"/>
        <w:kern w:val="0"/>
        <w:sz w:val="28"/>
        <w:szCs w:val="21"/>
      </w:rPr>
      <w:t>2</w:t>
    </w:r>
    <w:r>
      <w:rPr>
        <w:rFonts w:hint="eastAsia" w:asciiTheme="minorEastAsia" w:hAnsiTheme="minorEastAsia" w:eastAsiaTheme="minorEastAsia" w:cstheme="minorEastAsia"/>
        <w:kern w:val="0"/>
        <w:sz w:val="28"/>
        <w:szCs w:val="21"/>
      </w:rPr>
      <w:fldChar w:fldCharType="end"/>
    </w:r>
    <w:r>
      <w:rPr>
        <w:rFonts w:hint="eastAsia" w:asciiTheme="minorEastAsia" w:hAnsiTheme="minorEastAsia" w:eastAsiaTheme="minorEastAsia" w:cstheme="minorEastAsia"/>
        <w:kern w:val="0"/>
        <w:sz w:val="28"/>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8319"/>
    <w:multiLevelType w:val="singleLevel"/>
    <w:tmpl w:val="00548319"/>
    <w:lvl w:ilvl="0" w:tentative="0">
      <w:start w:val="1"/>
      <w:numFmt w:val="chineseCounting"/>
      <w:suff w:val="nothing"/>
      <w:lvlText w:val="%1、"/>
      <w:lvlJc w:val="left"/>
      <w:rPr>
        <w:rFonts w:hint="eastAsia"/>
      </w:rPr>
    </w:lvl>
  </w:abstractNum>
  <w:abstractNum w:abstractNumId="1">
    <w:nsid w:val="534E07D9"/>
    <w:multiLevelType w:val="singleLevel"/>
    <w:tmpl w:val="534E07D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A774D"/>
    <w:rsid w:val="00003CA7"/>
    <w:rsid w:val="00015991"/>
    <w:rsid w:val="001A5A5E"/>
    <w:rsid w:val="00444D54"/>
    <w:rsid w:val="004D24D7"/>
    <w:rsid w:val="005403A4"/>
    <w:rsid w:val="00590DDF"/>
    <w:rsid w:val="005A33C1"/>
    <w:rsid w:val="005E372D"/>
    <w:rsid w:val="00642FB0"/>
    <w:rsid w:val="00671489"/>
    <w:rsid w:val="0071004D"/>
    <w:rsid w:val="007433A9"/>
    <w:rsid w:val="007C05A8"/>
    <w:rsid w:val="00865931"/>
    <w:rsid w:val="009269BF"/>
    <w:rsid w:val="00A92475"/>
    <w:rsid w:val="00AB713D"/>
    <w:rsid w:val="00B05336"/>
    <w:rsid w:val="00C33527"/>
    <w:rsid w:val="00E62044"/>
    <w:rsid w:val="00EC79F8"/>
    <w:rsid w:val="1CEB605B"/>
    <w:rsid w:val="2C021F6D"/>
    <w:rsid w:val="39E07CBD"/>
    <w:rsid w:val="41D51F54"/>
    <w:rsid w:val="4EAA774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0" w:lineRule="atLeast"/>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Body Text"/>
    <w:basedOn w:val="1"/>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66"/>
      <w:szCs w:val="66"/>
      <w:lang w:eastAsia="en-US"/>
    </w:rPr>
  </w:style>
  <w:style w:type="paragraph" w:styleId="4">
    <w:name w:val="Date"/>
    <w:basedOn w:val="1"/>
    <w:next w:val="1"/>
    <w:uiPriority w:val="0"/>
    <w:rPr>
      <w:rFonts w:ascii="仿宋_GB2312" w:hAnsi="Courier New"/>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9">
    <w:name w:val="Table Normal"/>
    <w:unhideWhenUsed/>
    <w:qFormat/>
    <w:uiPriority w:val="0"/>
    <w:rPr>
      <w:rFonts w:ascii="Arial" w:hAnsi="Arial" w:cs="Arial"/>
      <w:snapToGrid w:val="0"/>
      <w:color w:val="000000"/>
      <w:kern w:val="0"/>
      <w:szCs w:val="21"/>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shuzhen1\Desktop\&#30333;&#22836;&#27169;&#26495;&#65288;A4&#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白头模板（A4）.dot</Template>
  <Pages>1</Pages>
  <Words>0</Words>
  <Characters>0</Characters>
  <Lines>1</Lines>
  <Paragraphs>1</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2025-11-18T05:14:00Z</dcterms:created>
  <dc:creator>韦淑珍</dc:creator>
  <cp:lastModifiedBy>刘颖晰</cp:lastModifiedBy>
  <cp:lastPrinted>2025-11-18T07:10:00Z</cp:lastPrinted>
  <dcterms:modified xsi:type="dcterms:W3CDTF">2011-09-10T03:44:48Z</dcterms:modified>
  <dc:title>辽水  〔2001〕　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